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C5" w:rsidRDefault="00B543C5" w:rsidP="005D3168">
      <w:pPr>
        <w:pStyle w:val="2"/>
        <w:jc w:val="center"/>
        <w:rPr>
          <w:rFonts w:ascii="Times New Roman" w:hAnsi="Times New Roman"/>
          <w:i w:val="0"/>
          <w:sz w:val="24"/>
          <w:szCs w:val="24"/>
        </w:rPr>
      </w:pPr>
      <w:bookmarkStart w:id="0" w:name="_Toc370909138"/>
      <w:bookmarkStart w:id="1" w:name="_GoBack"/>
      <w:bookmarkEnd w:id="1"/>
    </w:p>
    <w:p w:rsidR="00B543C5" w:rsidRPr="00A26C16" w:rsidRDefault="004601F6" w:rsidP="00DC3152">
      <w:pPr>
        <w:spacing w:after="0" w:line="240" w:lineRule="auto"/>
        <w:ind w:left="1701"/>
        <w:jc w:val="center"/>
        <w:rPr>
          <w:b/>
          <w:bCs/>
          <w:sz w:val="12"/>
          <w:szCs w:val="12"/>
        </w:rPr>
      </w:pPr>
      <w:r>
        <w:rPr>
          <w:noProof/>
          <w:lang w:eastAsia="ru-RU"/>
        </w:rPr>
        <w:drawing>
          <wp:anchor distT="0" distB="0" distL="114300" distR="114300" simplePos="0" relativeHeight="251657216" behindDoc="0" locked="0" layoutInCell="1" allowOverlap="1">
            <wp:simplePos x="0" y="0"/>
            <wp:positionH relativeFrom="column">
              <wp:posOffset>-434975</wp:posOffset>
            </wp:positionH>
            <wp:positionV relativeFrom="paragraph">
              <wp:posOffset>156845</wp:posOffset>
            </wp:positionV>
            <wp:extent cx="1258570" cy="731520"/>
            <wp:effectExtent l="0" t="0" r="0" b="0"/>
            <wp:wrapNone/>
            <wp:docPr id="4" name="Рисунок 4" descr="логотип нор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нор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8570" cy="73152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-489585</wp:posOffset>
                </wp:positionH>
                <wp:positionV relativeFrom="paragraph">
                  <wp:posOffset>-64135</wp:posOffset>
                </wp:positionV>
                <wp:extent cx="1444625" cy="1133475"/>
                <wp:effectExtent l="19050" t="19050" r="22225"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4625" cy="1133475"/>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8DC51" id="Прямоугольник 3" o:spid="_x0000_s1026" style="position:absolute;margin-left:-38.55pt;margin-top:-5.05pt;width:113.7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" filled="f" strokeweight="3pt">
                <v:stroke linestyle="thinThin"/>
              </v:rect>
            </w:pict>
          </mc:Fallback>
        </mc:AlternateContent>
      </w: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-613410</wp:posOffset>
                </wp:positionH>
                <wp:positionV relativeFrom="paragraph">
                  <wp:posOffset>-197485</wp:posOffset>
                </wp:positionV>
                <wp:extent cx="6734175" cy="9515475"/>
                <wp:effectExtent l="19050" t="1905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4175" cy="9515475"/>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9C1462" id="Прямоугольник 2" o:spid="_x0000_s1026" style="position:absolute;margin-left:-48.3pt;margin-top:-15.55pt;width:530.25pt;height:74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" filled="f" strokeweight="3pt">
                <v:stroke linestyle="thinThin"/>
              </v:rect>
            </w:pict>
          </mc:Fallback>
        </mc:AlternateContent>
      </w:r>
    </w:p>
    <w:p w:rsidR="00B543C5" w:rsidRPr="00FF5366" w:rsidRDefault="00B543C5" w:rsidP="00DC3152">
      <w:pPr>
        <w:spacing w:after="0" w:line="240" w:lineRule="auto"/>
        <w:ind w:left="426"/>
        <w:jc w:val="center"/>
        <w:rPr>
          <w:rFonts w:ascii="Arial Black" w:hAnsi="Arial Black"/>
          <w:bCs/>
          <w:color w:val="0070C0"/>
          <w:sz w:val="32"/>
          <w:szCs w:val="32"/>
        </w:rPr>
      </w:pPr>
      <w:r w:rsidRPr="00FF5366">
        <w:rPr>
          <w:rFonts w:ascii="Arial Black" w:hAnsi="Arial Black"/>
          <w:bCs/>
          <w:color w:val="0070C0"/>
          <w:sz w:val="32"/>
          <w:szCs w:val="32"/>
        </w:rPr>
        <w:t>земельно - кадастровая компания</w:t>
      </w:r>
    </w:p>
    <w:p w:rsidR="00B543C5" w:rsidRPr="00B51DD9" w:rsidRDefault="00B543C5" w:rsidP="00B51DD9">
      <w:pPr>
        <w:spacing w:after="0" w:line="240" w:lineRule="auto"/>
        <w:ind w:left="426"/>
        <w:jc w:val="center"/>
        <w:rPr>
          <w:rFonts w:ascii="Arial Black" w:hAnsi="Arial Black"/>
          <w:b/>
          <w:bCs/>
          <w:color w:val="0070C0"/>
          <w:sz w:val="72"/>
          <w:szCs w:val="72"/>
        </w:rPr>
      </w:pPr>
      <w:r w:rsidRPr="00B51DD9">
        <w:rPr>
          <w:rFonts w:ascii="Arial Black" w:hAnsi="Arial Black"/>
          <w:b/>
          <w:bCs/>
          <w:color w:val="0070C0"/>
          <w:sz w:val="72"/>
          <w:szCs w:val="72"/>
        </w:rPr>
        <w:t>«НОРД»</w:t>
      </w:r>
    </w:p>
    <w:p w:rsidR="00B543C5" w:rsidRPr="00A26C16" w:rsidRDefault="00B543C5" w:rsidP="0068332A">
      <w:pPr>
        <w:pStyle w:val="ad"/>
        <w:tabs>
          <w:tab w:val="left" w:pos="9356"/>
        </w:tabs>
        <w:ind w:left="4111"/>
        <w:jc w:val="center"/>
        <w:rPr>
          <w:b/>
          <w:color w:val="FF0000"/>
          <w:highlight w:val="green"/>
        </w:rPr>
      </w:pPr>
    </w:p>
    <w:p w:rsidR="00B543C5" w:rsidRDefault="004601F6" w:rsidP="0097630A">
      <w:pPr>
        <w:spacing w:after="0" w:line="240" w:lineRule="auto"/>
        <w:ind w:left="-993"/>
        <w:jc w:val="center"/>
        <w:rPr>
          <w:sz w:val="16"/>
          <w:szCs w:val="16"/>
        </w:rPr>
      </w:pPr>
      <w:r>
        <w:rPr>
          <w:noProof/>
          <w:lang w:eastAsia="ru-RU"/>
        </w:rPr>
        <mc:AlternateContent>
          <mc:Choice Requires="wps">
            <w:drawing>
              <wp:anchor distT="4294967294" distB="4294967294" distL="114300" distR="114300" simplePos="0" relativeHeight="251656192" behindDoc="0" locked="0" layoutInCell="1" allowOverlap="1">
                <wp:simplePos x="0" y="0"/>
                <wp:positionH relativeFrom="column">
                  <wp:posOffset>-537210</wp:posOffset>
                </wp:positionH>
                <wp:positionV relativeFrom="paragraph">
                  <wp:posOffset>57149</wp:posOffset>
                </wp:positionV>
                <wp:extent cx="657225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line">
                          <a:avLst/>
                        </a:prstGeom>
                        <a:noFill/>
                        <a:ln w="47625" cmpd="thickThin">
                          <a:solidFill>
                            <a:srgbClr val="002060"/>
                          </a:solidFill>
                          <a:round/>
                          <a:headEnd/>
                          <a:tailEnd type="non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01AEB" id="Прямая соединительная линия 1"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3pt,4.5pt" to="475.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" strokecolor="#002060" strokeweight="3.75pt">
                <v:stroke endarrowwidth="wide" linestyle="thickThin"/>
              </v:line>
            </w:pict>
          </mc:Fallback>
        </mc:AlternateContent>
      </w:r>
    </w:p>
    <w:p w:rsidR="00B543C5" w:rsidRPr="0097630A" w:rsidRDefault="00B543C5" w:rsidP="0097630A">
      <w:pPr>
        <w:spacing w:after="0" w:line="240" w:lineRule="auto"/>
        <w:ind w:left="-851"/>
        <w:jc w:val="center"/>
        <w:rPr>
          <w:rFonts w:ascii="Times New Roman" w:hAnsi="Times New Roman"/>
          <w:sz w:val="16"/>
          <w:szCs w:val="16"/>
        </w:rPr>
      </w:pPr>
      <w:r w:rsidRPr="0097630A">
        <w:rPr>
          <w:rFonts w:ascii="Times New Roman" w:hAnsi="Times New Roman"/>
          <w:sz w:val="16"/>
          <w:szCs w:val="16"/>
        </w:rPr>
        <w:t xml:space="preserve">ИНН 5404469661  КПП 540401001, Банк «Левобережный» (ОАО), г. Новосибирск, к/с 30101810100000000850 в ГРКЦ ГУ Банка России по Новосибирской области   БИК 045004850 ОКПО 14775259   ОКВЭД 74.20.36 ОГРН 1125476151008 </w:t>
      </w:r>
    </w:p>
    <w:p w:rsidR="00B543C5" w:rsidRPr="0097630A" w:rsidRDefault="00B543C5" w:rsidP="0097630A">
      <w:pPr>
        <w:spacing w:after="0" w:line="240" w:lineRule="auto"/>
        <w:ind w:left="-851"/>
        <w:jc w:val="center"/>
        <w:rPr>
          <w:rFonts w:ascii="Times New Roman" w:hAnsi="Times New Roman"/>
          <w:b/>
          <w:color w:val="FF0000"/>
          <w:highlight w:val="green"/>
        </w:rPr>
      </w:pPr>
      <w:r w:rsidRPr="0097630A">
        <w:rPr>
          <w:rFonts w:ascii="Times New Roman" w:hAnsi="Times New Roman"/>
          <w:sz w:val="16"/>
          <w:szCs w:val="16"/>
        </w:rPr>
        <w:t xml:space="preserve">Почт.адрес: </w:t>
      </w:r>
      <w:smartTag w:uri="urn:schemas-microsoft-com:office:smarttags" w:element="metricconverter">
        <w:smartTagPr>
          <w:attr w:name="ProductID" w:val="630032, г"/>
        </w:smartTagPr>
        <w:r w:rsidRPr="0097630A">
          <w:rPr>
            <w:rFonts w:ascii="Times New Roman" w:hAnsi="Times New Roman"/>
            <w:sz w:val="16"/>
            <w:szCs w:val="16"/>
          </w:rPr>
          <w:t>630032, г</w:t>
        </w:r>
      </w:smartTag>
      <w:r w:rsidRPr="0097630A">
        <w:rPr>
          <w:rFonts w:ascii="Times New Roman" w:hAnsi="Times New Roman"/>
          <w:sz w:val="16"/>
          <w:szCs w:val="16"/>
        </w:rPr>
        <w:t xml:space="preserve">. Новосибирск, мкр. Горский, 72, оф. 16 т./ф. 8-913-903-7675, 361-48-88  </w:t>
      </w:r>
      <w:r w:rsidRPr="0097630A">
        <w:rPr>
          <w:rFonts w:ascii="Times New Roman" w:hAnsi="Times New Roman"/>
          <w:sz w:val="16"/>
          <w:szCs w:val="16"/>
          <w:lang w:val="en-US"/>
        </w:rPr>
        <w:t>E</w:t>
      </w:r>
      <w:r w:rsidRPr="0097630A">
        <w:rPr>
          <w:rFonts w:ascii="Times New Roman" w:hAnsi="Times New Roman"/>
          <w:sz w:val="16"/>
          <w:szCs w:val="16"/>
        </w:rPr>
        <w:t>-</w:t>
      </w:r>
      <w:r w:rsidRPr="0097630A">
        <w:rPr>
          <w:rFonts w:ascii="Times New Roman" w:hAnsi="Times New Roman"/>
          <w:sz w:val="16"/>
          <w:szCs w:val="16"/>
          <w:lang w:val="en-US"/>
        </w:rPr>
        <w:t>mail</w:t>
      </w:r>
      <w:r w:rsidRPr="0097630A">
        <w:rPr>
          <w:rFonts w:ascii="Times New Roman" w:hAnsi="Times New Roman"/>
          <w:sz w:val="16"/>
          <w:szCs w:val="16"/>
        </w:rPr>
        <w:t xml:space="preserve">: </w:t>
      </w:r>
      <w:hyperlink r:id="rId8" w:history="1">
        <w:r w:rsidRPr="0097630A">
          <w:rPr>
            <w:rFonts w:ascii="Times New Roman" w:hAnsi="Times New Roman"/>
            <w:sz w:val="16"/>
            <w:szCs w:val="16"/>
            <w:lang w:val="en-US"/>
          </w:rPr>
          <w:t>kvb</w:t>
        </w:r>
        <w:r w:rsidRPr="0097630A">
          <w:rPr>
            <w:rFonts w:ascii="Times New Roman" w:hAnsi="Times New Roman"/>
            <w:sz w:val="16"/>
            <w:szCs w:val="16"/>
          </w:rPr>
          <w:t>_54@</w:t>
        </w:r>
        <w:r w:rsidRPr="0097630A">
          <w:rPr>
            <w:rFonts w:ascii="Times New Roman" w:hAnsi="Times New Roman"/>
            <w:sz w:val="16"/>
            <w:szCs w:val="16"/>
            <w:lang w:val="en-US"/>
          </w:rPr>
          <w:t>ngs</w:t>
        </w:r>
        <w:r w:rsidRPr="0097630A">
          <w:rPr>
            <w:rFonts w:ascii="Times New Roman" w:hAnsi="Times New Roman"/>
            <w:sz w:val="16"/>
            <w:szCs w:val="16"/>
          </w:rPr>
          <w:t>.</w:t>
        </w:r>
        <w:r w:rsidRPr="0097630A">
          <w:rPr>
            <w:rFonts w:ascii="Times New Roman" w:hAnsi="Times New Roman"/>
            <w:sz w:val="16"/>
            <w:szCs w:val="16"/>
            <w:lang w:val="en-US"/>
          </w:rPr>
          <w:t>ru</w:t>
        </w:r>
      </w:hyperlink>
    </w:p>
    <w:p w:rsidR="00B543C5" w:rsidRDefault="00B543C5" w:rsidP="00E25378">
      <w:pPr>
        <w:spacing w:after="0" w:line="240" w:lineRule="auto"/>
        <w:jc w:val="center"/>
        <w:rPr>
          <w:color w:val="FF0000"/>
        </w:rPr>
      </w:pPr>
    </w:p>
    <w:p w:rsidR="00B543C5" w:rsidRDefault="00B543C5" w:rsidP="00E25378">
      <w:pPr>
        <w:spacing w:after="0" w:line="240" w:lineRule="auto"/>
        <w:jc w:val="center"/>
      </w:pPr>
    </w:p>
    <w:p w:rsidR="00B543C5" w:rsidRDefault="00B543C5" w:rsidP="00E25378">
      <w:pPr>
        <w:spacing w:after="0" w:line="240" w:lineRule="auto"/>
        <w:jc w:val="center"/>
      </w:pPr>
    </w:p>
    <w:p w:rsidR="00B543C5" w:rsidRDefault="00B543C5" w:rsidP="00E25378">
      <w:pPr>
        <w:spacing w:after="0" w:line="240" w:lineRule="auto"/>
        <w:jc w:val="center"/>
      </w:pPr>
    </w:p>
    <w:p w:rsidR="00B543C5" w:rsidRPr="00FB49A1" w:rsidRDefault="00B543C5" w:rsidP="00E25378">
      <w:pPr>
        <w:spacing w:after="0" w:line="240" w:lineRule="auto"/>
        <w:jc w:val="center"/>
      </w:pPr>
    </w:p>
    <w:p w:rsidR="00B543C5" w:rsidRPr="00A26C16" w:rsidRDefault="00B543C5" w:rsidP="00A73B43">
      <w:pPr>
        <w:pStyle w:val="a4"/>
        <w:spacing w:after="0"/>
        <w:jc w:val="center"/>
        <w:rPr>
          <w:b/>
          <w:color w:val="auto"/>
          <w:sz w:val="30"/>
          <w:szCs w:val="30"/>
        </w:rPr>
      </w:pPr>
    </w:p>
    <w:p w:rsidR="00B543C5" w:rsidRPr="00FB49A1" w:rsidRDefault="00B543C5" w:rsidP="00A73B43">
      <w:pPr>
        <w:pStyle w:val="a4"/>
        <w:spacing w:after="0"/>
        <w:jc w:val="center"/>
        <w:rPr>
          <w:b/>
          <w:color w:val="auto"/>
          <w:sz w:val="30"/>
          <w:szCs w:val="30"/>
        </w:rPr>
      </w:pPr>
      <w:r w:rsidRPr="00FB49A1">
        <w:rPr>
          <w:b/>
          <w:color w:val="auto"/>
          <w:sz w:val="30"/>
          <w:szCs w:val="30"/>
        </w:rPr>
        <w:t>ПРАВИЛ</w:t>
      </w:r>
      <w:r>
        <w:rPr>
          <w:b/>
          <w:color w:val="auto"/>
          <w:sz w:val="30"/>
          <w:szCs w:val="30"/>
        </w:rPr>
        <w:t>А</w:t>
      </w:r>
      <w:r w:rsidRPr="00FB49A1">
        <w:rPr>
          <w:b/>
          <w:color w:val="auto"/>
          <w:sz w:val="30"/>
          <w:szCs w:val="30"/>
        </w:rPr>
        <w:t xml:space="preserve"> ЗЕМЛЕПОЛЬЗОВАНИЯ И ЗАСТРОЙКИ </w:t>
      </w:r>
    </w:p>
    <w:p w:rsidR="00B543C5" w:rsidRPr="00FB49A1" w:rsidRDefault="00B543C5" w:rsidP="00A73B43">
      <w:pPr>
        <w:pStyle w:val="a4"/>
        <w:spacing w:after="0"/>
        <w:jc w:val="center"/>
        <w:rPr>
          <w:b/>
          <w:color w:val="auto"/>
        </w:rPr>
      </w:pPr>
      <w:r w:rsidRPr="00FB49A1">
        <w:rPr>
          <w:b/>
          <w:color w:val="auto"/>
        </w:rPr>
        <w:t>территории Мо</w:t>
      </w:r>
      <w:r>
        <w:rPr>
          <w:b/>
          <w:color w:val="auto"/>
        </w:rPr>
        <w:t>чищенского</w:t>
      </w:r>
      <w:r w:rsidRPr="00FB49A1">
        <w:rPr>
          <w:b/>
          <w:color w:val="auto"/>
        </w:rPr>
        <w:t xml:space="preserve"> сельсовет</w:t>
      </w:r>
      <w:r>
        <w:rPr>
          <w:b/>
          <w:color w:val="auto"/>
        </w:rPr>
        <w:t>а</w:t>
      </w:r>
    </w:p>
    <w:p w:rsidR="00B543C5" w:rsidRPr="00FB49A1" w:rsidRDefault="00B543C5" w:rsidP="00A73B43">
      <w:pPr>
        <w:pStyle w:val="a4"/>
        <w:spacing w:after="0"/>
        <w:jc w:val="center"/>
        <w:rPr>
          <w:b/>
          <w:color w:val="auto"/>
        </w:rPr>
      </w:pPr>
      <w:r w:rsidRPr="00FB49A1">
        <w:rPr>
          <w:b/>
          <w:color w:val="auto"/>
        </w:rPr>
        <w:t>Новосибирского района Новосибирской области</w:t>
      </w:r>
    </w:p>
    <w:p w:rsidR="00B543C5" w:rsidRDefault="00B543C5" w:rsidP="00E25378">
      <w:pPr>
        <w:spacing w:after="0" w:line="240" w:lineRule="auto"/>
        <w:jc w:val="center"/>
        <w:rPr>
          <w:b/>
          <w:sz w:val="32"/>
        </w:rPr>
      </w:pPr>
    </w:p>
    <w:p w:rsidR="00B543C5" w:rsidRPr="00FB49A1" w:rsidRDefault="00B543C5" w:rsidP="00E25378">
      <w:pPr>
        <w:spacing w:after="0" w:line="240" w:lineRule="auto"/>
        <w:jc w:val="center"/>
        <w:rPr>
          <w:b/>
          <w:sz w:val="32"/>
        </w:rPr>
      </w:pPr>
    </w:p>
    <w:p w:rsidR="00B543C5" w:rsidRPr="00FB49A1" w:rsidRDefault="00B543C5" w:rsidP="00E25378">
      <w:pPr>
        <w:spacing w:after="0" w:line="240" w:lineRule="auto"/>
        <w:rPr>
          <w:sz w:val="28"/>
          <w:szCs w:val="28"/>
        </w:rPr>
      </w:pPr>
      <w:r w:rsidRPr="00FB49A1">
        <w:rPr>
          <w:sz w:val="28"/>
          <w:szCs w:val="28"/>
        </w:rPr>
        <w:t xml:space="preserve">Заказчик: Администрация </w:t>
      </w:r>
      <w:r>
        <w:rPr>
          <w:sz w:val="28"/>
          <w:szCs w:val="28"/>
        </w:rPr>
        <w:t>Мочищенского</w:t>
      </w:r>
      <w:r w:rsidRPr="00FB49A1">
        <w:rPr>
          <w:sz w:val="28"/>
          <w:szCs w:val="28"/>
        </w:rPr>
        <w:t xml:space="preserve"> сельсовет</w:t>
      </w:r>
      <w:r>
        <w:rPr>
          <w:sz w:val="28"/>
          <w:szCs w:val="28"/>
        </w:rPr>
        <w:t xml:space="preserve">а </w:t>
      </w:r>
      <w:r w:rsidRPr="00600002">
        <w:rPr>
          <w:sz w:val="28"/>
          <w:szCs w:val="28"/>
        </w:rPr>
        <w:t>Новосибирского района Новосибирской области</w:t>
      </w:r>
    </w:p>
    <w:p w:rsidR="00B543C5" w:rsidRPr="00FB49A1" w:rsidRDefault="00B543C5" w:rsidP="00E25378">
      <w:pPr>
        <w:spacing w:after="0" w:line="240" w:lineRule="auto"/>
        <w:jc w:val="center"/>
        <w:rPr>
          <w:sz w:val="28"/>
          <w:szCs w:val="28"/>
        </w:rPr>
      </w:pPr>
    </w:p>
    <w:p w:rsidR="00B543C5" w:rsidRDefault="00B543C5" w:rsidP="00E25378">
      <w:pPr>
        <w:spacing w:after="0" w:line="240" w:lineRule="auto"/>
        <w:jc w:val="center"/>
        <w:rPr>
          <w:sz w:val="28"/>
          <w:szCs w:val="28"/>
        </w:rPr>
      </w:pPr>
    </w:p>
    <w:p w:rsidR="00B543C5" w:rsidRDefault="00B543C5" w:rsidP="00E25378">
      <w:pPr>
        <w:spacing w:after="0" w:line="240" w:lineRule="auto"/>
        <w:jc w:val="center"/>
        <w:rPr>
          <w:sz w:val="28"/>
          <w:szCs w:val="28"/>
        </w:rPr>
      </w:pPr>
    </w:p>
    <w:p w:rsidR="00B543C5" w:rsidRDefault="00B543C5" w:rsidP="00E25378">
      <w:pPr>
        <w:spacing w:after="0" w:line="240" w:lineRule="auto"/>
        <w:jc w:val="center"/>
        <w:rPr>
          <w:sz w:val="28"/>
          <w:szCs w:val="28"/>
        </w:rPr>
      </w:pPr>
    </w:p>
    <w:p w:rsidR="00B543C5" w:rsidRDefault="00B543C5" w:rsidP="00E25378">
      <w:pPr>
        <w:spacing w:after="0" w:line="240" w:lineRule="auto"/>
        <w:jc w:val="center"/>
        <w:rPr>
          <w:sz w:val="28"/>
          <w:szCs w:val="28"/>
        </w:rPr>
      </w:pPr>
    </w:p>
    <w:p w:rsidR="00B543C5" w:rsidRDefault="00B543C5" w:rsidP="00E25378">
      <w:pPr>
        <w:spacing w:after="0" w:line="240" w:lineRule="auto"/>
        <w:jc w:val="center"/>
        <w:rPr>
          <w:sz w:val="28"/>
          <w:szCs w:val="28"/>
        </w:rPr>
      </w:pPr>
    </w:p>
    <w:p w:rsidR="00B543C5" w:rsidRPr="00FB49A1" w:rsidRDefault="00B543C5" w:rsidP="00E25378">
      <w:pPr>
        <w:spacing w:after="0" w:line="240" w:lineRule="auto"/>
        <w:jc w:val="center"/>
        <w:rPr>
          <w:sz w:val="28"/>
          <w:szCs w:val="28"/>
        </w:rPr>
      </w:pPr>
    </w:p>
    <w:p w:rsidR="00B543C5" w:rsidRDefault="00B543C5" w:rsidP="00E25378">
      <w:pPr>
        <w:spacing w:after="0" w:line="240" w:lineRule="auto"/>
        <w:rPr>
          <w:sz w:val="20"/>
          <w:szCs w:val="20"/>
        </w:rPr>
      </w:pPr>
    </w:p>
    <w:p w:rsidR="00B543C5" w:rsidRDefault="00B543C5" w:rsidP="00E25378">
      <w:pPr>
        <w:spacing w:after="0" w:line="240" w:lineRule="auto"/>
        <w:rPr>
          <w:sz w:val="20"/>
          <w:szCs w:val="20"/>
        </w:rPr>
      </w:pPr>
    </w:p>
    <w:p w:rsidR="00B543C5" w:rsidRDefault="00B543C5" w:rsidP="00E25378">
      <w:pPr>
        <w:spacing w:after="0" w:line="240" w:lineRule="auto"/>
        <w:rPr>
          <w:rFonts w:ascii="Times New Roman" w:hAnsi="Times New Roman"/>
          <w:sz w:val="24"/>
          <w:szCs w:val="24"/>
        </w:rPr>
      </w:pPr>
    </w:p>
    <w:p w:rsidR="00B543C5" w:rsidRDefault="00B543C5" w:rsidP="00E25378">
      <w:pPr>
        <w:spacing w:after="0" w:line="240" w:lineRule="auto"/>
        <w:rPr>
          <w:rFonts w:ascii="Times New Roman" w:hAnsi="Times New Roman"/>
          <w:sz w:val="24"/>
          <w:szCs w:val="24"/>
        </w:rPr>
      </w:pPr>
    </w:p>
    <w:p w:rsidR="00B543C5" w:rsidRDefault="00B543C5" w:rsidP="00E25378">
      <w:pPr>
        <w:spacing w:after="0" w:line="240" w:lineRule="auto"/>
        <w:rPr>
          <w:rFonts w:ascii="Times New Roman" w:hAnsi="Times New Roman"/>
          <w:sz w:val="24"/>
          <w:szCs w:val="24"/>
        </w:rPr>
      </w:pPr>
    </w:p>
    <w:p w:rsidR="00B543C5" w:rsidRDefault="00B543C5" w:rsidP="00E25378">
      <w:pPr>
        <w:spacing w:after="0" w:line="240" w:lineRule="auto"/>
        <w:rPr>
          <w:rFonts w:ascii="Times New Roman" w:hAnsi="Times New Roman"/>
          <w:sz w:val="24"/>
          <w:szCs w:val="24"/>
        </w:rPr>
      </w:pPr>
    </w:p>
    <w:p w:rsidR="00B543C5" w:rsidRPr="00E25378" w:rsidRDefault="00B543C5" w:rsidP="00EE30F3">
      <w:pPr>
        <w:spacing w:after="0" w:line="240" w:lineRule="auto"/>
        <w:jc w:val="center"/>
        <w:rPr>
          <w:rFonts w:ascii="Times New Roman" w:hAnsi="Times New Roman"/>
          <w:sz w:val="24"/>
          <w:szCs w:val="24"/>
        </w:rPr>
      </w:pPr>
      <w:r w:rsidRPr="00E25378">
        <w:rPr>
          <w:rFonts w:ascii="Times New Roman" w:hAnsi="Times New Roman"/>
          <w:sz w:val="24"/>
          <w:szCs w:val="24"/>
        </w:rPr>
        <w:t>Директор</w:t>
      </w:r>
      <w:r w:rsidRPr="00E25378">
        <w:rPr>
          <w:rFonts w:ascii="Times New Roman" w:hAnsi="Times New Roman"/>
          <w:sz w:val="24"/>
          <w:szCs w:val="24"/>
        </w:rPr>
        <w:tab/>
      </w:r>
      <w:r w:rsidRPr="00E25378">
        <w:rPr>
          <w:rFonts w:ascii="Times New Roman" w:hAnsi="Times New Roman"/>
          <w:sz w:val="24"/>
          <w:szCs w:val="24"/>
        </w:rPr>
        <w:tab/>
      </w:r>
      <w:r w:rsidRPr="00E25378">
        <w:rPr>
          <w:rFonts w:ascii="Times New Roman" w:hAnsi="Times New Roman"/>
          <w:sz w:val="24"/>
          <w:szCs w:val="24"/>
        </w:rPr>
        <w:tab/>
        <w:t>_________________</w:t>
      </w:r>
      <w:r w:rsidRPr="00E25378">
        <w:rPr>
          <w:rFonts w:ascii="Times New Roman" w:hAnsi="Times New Roman"/>
          <w:sz w:val="24"/>
          <w:szCs w:val="24"/>
        </w:rPr>
        <w:tab/>
      </w:r>
      <w:r w:rsidRPr="00E25378">
        <w:rPr>
          <w:rFonts w:ascii="Times New Roman" w:hAnsi="Times New Roman"/>
          <w:sz w:val="24"/>
          <w:szCs w:val="24"/>
        </w:rPr>
        <w:tab/>
        <w:t>В.Б. Комаров</w:t>
      </w:r>
    </w:p>
    <w:p w:rsidR="00B543C5" w:rsidRPr="00A26C16" w:rsidRDefault="00B543C5" w:rsidP="00E74903">
      <w:pPr>
        <w:spacing w:after="0" w:line="240" w:lineRule="auto"/>
        <w:jc w:val="center"/>
        <w:rPr>
          <w:sz w:val="20"/>
          <w:szCs w:val="20"/>
        </w:rPr>
      </w:pPr>
    </w:p>
    <w:p w:rsidR="00B543C5" w:rsidRDefault="00B543C5" w:rsidP="00E25378">
      <w:pPr>
        <w:spacing w:after="0" w:line="240" w:lineRule="auto"/>
        <w:jc w:val="center"/>
      </w:pPr>
    </w:p>
    <w:p w:rsidR="00B543C5" w:rsidRDefault="00B543C5" w:rsidP="00E25378">
      <w:pPr>
        <w:spacing w:after="0" w:line="240" w:lineRule="auto"/>
        <w:jc w:val="center"/>
      </w:pPr>
    </w:p>
    <w:p w:rsidR="00B543C5" w:rsidRDefault="00B543C5" w:rsidP="00E25378">
      <w:pPr>
        <w:spacing w:after="0" w:line="240" w:lineRule="auto"/>
        <w:jc w:val="center"/>
      </w:pPr>
    </w:p>
    <w:p w:rsidR="00B543C5" w:rsidRDefault="00B543C5" w:rsidP="00E25378">
      <w:pPr>
        <w:spacing w:after="0" w:line="240" w:lineRule="auto"/>
        <w:jc w:val="center"/>
      </w:pPr>
    </w:p>
    <w:p w:rsidR="00B543C5" w:rsidRDefault="00B543C5" w:rsidP="00E25378">
      <w:pPr>
        <w:spacing w:after="0" w:line="240" w:lineRule="auto"/>
        <w:jc w:val="center"/>
      </w:pPr>
    </w:p>
    <w:p w:rsidR="00B543C5" w:rsidRDefault="00B543C5" w:rsidP="00E25378">
      <w:pPr>
        <w:spacing w:after="0" w:line="240" w:lineRule="auto"/>
        <w:jc w:val="center"/>
      </w:pPr>
    </w:p>
    <w:p w:rsidR="00B543C5" w:rsidRDefault="00B543C5" w:rsidP="00E25378">
      <w:pPr>
        <w:spacing w:after="0" w:line="240" w:lineRule="auto"/>
        <w:jc w:val="center"/>
      </w:pPr>
    </w:p>
    <w:p w:rsidR="00B543C5" w:rsidRDefault="00B543C5" w:rsidP="00E25378">
      <w:pPr>
        <w:spacing w:after="0" w:line="240" w:lineRule="auto"/>
        <w:jc w:val="center"/>
      </w:pPr>
    </w:p>
    <w:p w:rsidR="00B543C5" w:rsidRPr="00A26C16" w:rsidRDefault="00B543C5" w:rsidP="00E25378">
      <w:pPr>
        <w:spacing w:after="0" w:line="240" w:lineRule="auto"/>
        <w:jc w:val="center"/>
      </w:pPr>
    </w:p>
    <w:p w:rsidR="00B543C5" w:rsidRPr="00E25378" w:rsidRDefault="00B543C5" w:rsidP="00E25378">
      <w:pPr>
        <w:spacing w:after="0" w:line="240" w:lineRule="auto"/>
        <w:jc w:val="center"/>
        <w:rPr>
          <w:rFonts w:ascii="Times New Roman" w:hAnsi="Times New Roman"/>
          <w:sz w:val="24"/>
          <w:szCs w:val="24"/>
        </w:rPr>
      </w:pPr>
      <w:r w:rsidRPr="00E25378">
        <w:rPr>
          <w:rFonts w:ascii="Times New Roman" w:hAnsi="Times New Roman"/>
          <w:sz w:val="24"/>
          <w:szCs w:val="24"/>
        </w:rPr>
        <w:t xml:space="preserve">г. Новосибирск  </w:t>
      </w:r>
      <w:smartTag w:uri="urn:schemas-microsoft-com:office:smarttags" w:element="metricconverter">
        <w:smartTagPr>
          <w:attr w:name="ProductID" w:val="2013 г"/>
        </w:smartTagPr>
        <w:r w:rsidRPr="00E25378">
          <w:rPr>
            <w:rFonts w:ascii="Times New Roman" w:hAnsi="Times New Roman"/>
            <w:sz w:val="24"/>
            <w:szCs w:val="24"/>
          </w:rPr>
          <w:t>2013 г</w:t>
        </w:r>
      </w:smartTag>
      <w:r w:rsidRPr="00E25378">
        <w:rPr>
          <w:rFonts w:ascii="Times New Roman" w:hAnsi="Times New Roman"/>
          <w:sz w:val="24"/>
          <w:szCs w:val="24"/>
        </w:rPr>
        <w:t>.</w:t>
      </w:r>
    </w:p>
    <w:p w:rsidR="00B543C5" w:rsidRPr="008F4C84" w:rsidRDefault="00B543C5" w:rsidP="008F4C84">
      <w:pPr>
        <w:pStyle w:val="a9"/>
        <w:jc w:val="center"/>
        <w:rPr>
          <w:color w:val="auto"/>
        </w:rPr>
      </w:pPr>
      <w:r w:rsidRPr="008F4C84">
        <w:rPr>
          <w:color w:val="auto"/>
        </w:rPr>
        <w:lastRenderedPageBreak/>
        <w:t>Оглавление</w:t>
      </w:r>
    </w:p>
    <w:p w:rsidR="00B543C5" w:rsidRDefault="00B543C5">
      <w:pPr>
        <w:pStyle w:val="21"/>
        <w:tabs>
          <w:tab w:val="right" w:leader="dot" w:pos="9345"/>
        </w:tabs>
        <w:rPr>
          <w:noProof/>
          <w:lang w:eastAsia="ru-RU"/>
        </w:rPr>
      </w:pPr>
      <w:r>
        <w:fldChar w:fldCharType="begin"/>
      </w:r>
      <w:r>
        <w:instrText xml:space="preserve"> TOC \o "1-3" \h \z \u </w:instrText>
      </w:r>
      <w:r>
        <w:fldChar w:fldCharType="separate"/>
      </w:r>
      <w:hyperlink w:anchor="_Toc380490706" w:history="1">
        <w:r w:rsidRPr="00E53977">
          <w:rPr>
            <w:rStyle w:val="aa"/>
            <w:rFonts w:ascii="Times New Roman" w:hAnsi="Times New Roman"/>
            <w:noProof/>
          </w:rPr>
          <w:t>Пояснительная записка</w:t>
        </w:r>
        <w:r>
          <w:rPr>
            <w:noProof/>
            <w:webHidden/>
          </w:rPr>
          <w:tab/>
        </w:r>
        <w:r>
          <w:rPr>
            <w:noProof/>
            <w:webHidden/>
          </w:rPr>
          <w:fldChar w:fldCharType="begin"/>
        </w:r>
        <w:r>
          <w:rPr>
            <w:noProof/>
            <w:webHidden/>
          </w:rPr>
          <w:instrText xml:space="preserve"> PAGEREF _Toc380490706 \h </w:instrText>
        </w:r>
        <w:r>
          <w:rPr>
            <w:noProof/>
            <w:webHidden/>
          </w:rPr>
        </w:r>
        <w:r>
          <w:rPr>
            <w:noProof/>
            <w:webHidden/>
          </w:rPr>
          <w:fldChar w:fldCharType="separate"/>
        </w:r>
        <w:r>
          <w:rPr>
            <w:noProof/>
            <w:webHidden/>
          </w:rPr>
          <w:t>4</w:t>
        </w:r>
        <w:r>
          <w:rPr>
            <w:noProof/>
            <w:webHidden/>
          </w:rPr>
          <w:fldChar w:fldCharType="end"/>
        </w:r>
      </w:hyperlink>
    </w:p>
    <w:p w:rsidR="00B543C5" w:rsidRDefault="004601F6">
      <w:pPr>
        <w:pStyle w:val="12"/>
        <w:tabs>
          <w:tab w:val="right" w:leader="dot" w:pos="9345"/>
        </w:tabs>
        <w:rPr>
          <w:noProof/>
          <w:lang w:eastAsia="ru-RU"/>
        </w:rPr>
      </w:pPr>
      <w:hyperlink w:anchor="_Toc380490707" w:history="1">
        <w:r w:rsidR="00B543C5" w:rsidRPr="00E53977">
          <w:rPr>
            <w:rStyle w:val="aa"/>
            <w:rFonts w:ascii="Times New Roman" w:hAnsi="Times New Roman"/>
            <w:noProof/>
          </w:rPr>
          <w:t>Раздел 1. ПОРЯДОК ПРИМЕНЕНИЯ ПРАВИЛ ЗЕМЛЕПОЛЬЗОВАНИЯ И ЗАСТРОЙКИ МОЧИЩЕНСКОГО СЕЛЬСОВЕТА НОВОСИБИРСКОГО РАЙОНА НОВОСИБИРСКОЙ ОБЛАСТИ И ВНЕСЕНИЯ В НИХ ИЗМЕНЕНИЙ</w:t>
        </w:r>
        <w:r w:rsidR="00B543C5">
          <w:rPr>
            <w:noProof/>
            <w:webHidden/>
          </w:rPr>
          <w:tab/>
        </w:r>
        <w:r w:rsidR="00B543C5">
          <w:rPr>
            <w:noProof/>
            <w:webHidden/>
          </w:rPr>
          <w:fldChar w:fldCharType="begin"/>
        </w:r>
        <w:r w:rsidR="00B543C5">
          <w:rPr>
            <w:noProof/>
            <w:webHidden/>
          </w:rPr>
          <w:instrText xml:space="preserve"> PAGEREF _Toc380490707 \h </w:instrText>
        </w:r>
        <w:r w:rsidR="00B543C5">
          <w:rPr>
            <w:noProof/>
            <w:webHidden/>
          </w:rPr>
        </w:r>
        <w:r w:rsidR="00B543C5">
          <w:rPr>
            <w:noProof/>
            <w:webHidden/>
          </w:rPr>
          <w:fldChar w:fldCharType="separate"/>
        </w:r>
        <w:r w:rsidR="00B543C5">
          <w:rPr>
            <w:noProof/>
            <w:webHidden/>
          </w:rPr>
          <w:t>5</w:t>
        </w:r>
        <w:r w:rsidR="00B543C5">
          <w:rPr>
            <w:noProof/>
            <w:webHidden/>
          </w:rPr>
          <w:fldChar w:fldCharType="end"/>
        </w:r>
      </w:hyperlink>
    </w:p>
    <w:p w:rsidR="00B543C5" w:rsidRDefault="004601F6">
      <w:pPr>
        <w:pStyle w:val="12"/>
        <w:tabs>
          <w:tab w:val="right" w:leader="dot" w:pos="9345"/>
        </w:tabs>
        <w:rPr>
          <w:noProof/>
          <w:lang w:eastAsia="ru-RU"/>
        </w:rPr>
      </w:pPr>
      <w:hyperlink w:anchor="_Toc380490708" w:history="1">
        <w:r w:rsidR="00B543C5" w:rsidRPr="00E53977">
          <w:rPr>
            <w:rStyle w:val="aa"/>
            <w:rFonts w:ascii="Times New Roman" w:hAnsi="Times New Roman"/>
            <w:noProof/>
          </w:rPr>
          <w:t>Глава 1. ОБЩИЕ ПОЛОЖЕНИЯ</w:t>
        </w:r>
        <w:r w:rsidR="00B543C5">
          <w:rPr>
            <w:noProof/>
            <w:webHidden/>
          </w:rPr>
          <w:tab/>
        </w:r>
        <w:r w:rsidR="00B543C5">
          <w:rPr>
            <w:noProof/>
            <w:webHidden/>
          </w:rPr>
          <w:fldChar w:fldCharType="begin"/>
        </w:r>
        <w:r w:rsidR="00B543C5">
          <w:rPr>
            <w:noProof/>
            <w:webHidden/>
          </w:rPr>
          <w:instrText xml:space="preserve"> PAGEREF _Toc380490708 \h </w:instrText>
        </w:r>
        <w:r w:rsidR="00B543C5">
          <w:rPr>
            <w:noProof/>
            <w:webHidden/>
          </w:rPr>
        </w:r>
        <w:r w:rsidR="00B543C5">
          <w:rPr>
            <w:noProof/>
            <w:webHidden/>
          </w:rPr>
          <w:fldChar w:fldCharType="separate"/>
        </w:r>
        <w:r w:rsidR="00B543C5">
          <w:rPr>
            <w:noProof/>
            <w:webHidden/>
          </w:rPr>
          <w:t>5</w:t>
        </w:r>
        <w:r w:rsidR="00B543C5">
          <w:rPr>
            <w:noProof/>
            <w:webHidden/>
          </w:rPr>
          <w:fldChar w:fldCharType="end"/>
        </w:r>
      </w:hyperlink>
    </w:p>
    <w:p w:rsidR="00B543C5" w:rsidRDefault="004601F6">
      <w:pPr>
        <w:pStyle w:val="21"/>
        <w:tabs>
          <w:tab w:val="right" w:leader="dot" w:pos="9345"/>
        </w:tabs>
        <w:rPr>
          <w:noProof/>
          <w:lang w:eastAsia="ru-RU"/>
        </w:rPr>
      </w:pPr>
      <w:hyperlink w:anchor="_Toc380490709" w:history="1">
        <w:r w:rsidR="00B543C5" w:rsidRPr="00E53977">
          <w:rPr>
            <w:rStyle w:val="aa"/>
            <w:rFonts w:ascii="Times New Roman" w:hAnsi="Times New Roman"/>
            <w:noProof/>
          </w:rPr>
          <w:t>Статья 1. Основные определения и термины.</w:t>
        </w:r>
        <w:r w:rsidR="00B543C5">
          <w:rPr>
            <w:noProof/>
            <w:webHidden/>
          </w:rPr>
          <w:tab/>
        </w:r>
        <w:r w:rsidR="00B543C5">
          <w:rPr>
            <w:noProof/>
            <w:webHidden/>
          </w:rPr>
          <w:fldChar w:fldCharType="begin"/>
        </w:r>
        <w:r w:rsidR="00B543C5">
          <w:rPr>
            <w:noProof/>
            <w:webHidden/>
          </w:rPr>
          <w:instrText xml:space="preserve"> PAGEREF _Toc380490709 \h </w:instrText>
        </w:r>
        <w:r w:rsidR="00B543C5">
          <w:rPr>
            <w:noProof/>
            <w:webHidden/>
          </w:rPr>
        </w:r>
        <w:r w:rsidR="00B543C5">
          <w:rPr>
            <w:noProof/>
            <w:webHidden/>
          </w:rPr>
          <w:fldChar w:fldCharType="separate"/>
        </w:r>
        <w:r w:rsidR="00B543C5">
          <w:rPr>
            <w:noProof/>
            <w:webHidden/>
          </w:rPr>
          <w:t>5</w:t>
        </w:r>
        <w:r w:rsidR="00B543C5">
          <w:rPr>
            <w:noProof/>
            <w:webHidden/>
          </w:rPr>
          <w:fldChar w:fldCharType="end"/>
        </w:r>
      </w:hyperlink>
    </w:p>
    <w:p w:rsidR="00B543C5" w:rsidRDefault="004601F6">
      <w:pPr>
        <w:pStyle w:val="21"/>
        <w:tabs>
          <w:tab w:val="right" w:leader="dot" w:pos="9345"/>
        </w:tabs>
        <w:rPr>
          <w:noProof/>
          <w:lang w:eastAsia="ru-RU"/>
        </w:rPr>
      </w:pPr>
      <w:hyperlink w:anchor="_Toc380490710" w:history="1">
        <w:r w:rsidR="00B543C5" w:rsidRPr="00E53977">
          <w:rPr>
            <w:rStyle w:val="aa"/>
            <w:rFonts w:ascii="Times New Roman" w:hAnsi="Times New Roman"/>
            <w:noProof/>
          </w:rPr>
          <w:t>Статья 2. Цели разработки Правил землепользования и застройки Мочищенского сельсовета Новосибирского района Новосибирской области</w:t>
        </w:r>
        <w:r w:rsidR="00B543C5">
          <w:rPr>
            <w:noProof/>
            <w:webHidden/>
          </w:rPr>
          <w:tab/>
        </w:r>
        <w:r w:rsidR="00B543C5">
          <w:rPr>
            <w:noProof/>
            <w:webHidden/>
          </w:rPr>
          <w:fldChar w:fldCharType="begin"/>
        </w:r>
        <w:r w:rsidR="00B543C5">
          <w:rPr>
            <w:noProof/>
            <w:webHidden/>
          </w:rPr>
          <w:instrText xml:space="preserve"> PAGEREF _Toc380490710 \h </w:instrText>
        </w:r>
        <w:r w:rsidR="00B543C5">
          <w:rPr>
            <w:noProof/>
            <w:webHidden/>
          </w:rPr>
        </w:r>
        <w:r w:rsidR="00B543C5">
          <w:rPr>
            <w:noProof/>
            <w:webHidden/>
          </w:rPr>
          <w:fldChar w:fldCharType="separate"/>
        </w:r>
        <w:r w:rsidR="00B543C5">
          <w:rPr>
            <w:noProof/>
            <w:webHidden/>
          </w:rPr>
          <w:t>6</w:t>
        </w:r>
        <w:r w:rsidR="00B543C5">
          <w:rPr>
            <w:noProof/>
            <w:webHidden/>
          </w:rPr>
          <w:fldChar w:fldCharType="end"/>
        </w:r>
      </w:hyperlink>
    </w:p>
    <w:p w:rsidR="00B543C5" w:rsidRDefault="004601F6">
      <w:pPr>
        <w:pStyle w:val="21"/>
        <w:tabs>
          <w:tab w:val="right" w:leader="dot" w:pos="9345"/>
        </w:tabs>
        <w:rPr>
          <w:noProof/>
          <w:lang w:eastAsia="ru-RU"/>
        </w:rPr>
      </w:pPr>
      <w:hyperlink w:anchor="_Toc380490711" w:history="1">
        <w:r w:rsidR="00B543C5" w:rsidRPr="00E53977">
          <w:rPr>
            <w:rStyle w:val="aa"/>
            <w:rFonts w:ascii="Times New Roman" w:hAnsi="Times New Roman"/>
            <w:noProof/>
          </w:rPr>
          <w:t>Статья 3. Порядок подготовки и утверждения проекта Правил</w:t>
        </w:r>
        <w:r w:rsidR="00B543C5">
          <w:rPr>
            <w:noProof/>
            <w:webHidden/>
          </w:rPr>
          <w:tab/>
        </w:r>
        <w:r w:rsidR="00B543C5">
          <w:rPr>
            <w:noProof/>
            <w:webHidden/>
          </w:rPr>
          <w:fldChar w:fldCharType="begin"/>
        </w:r>
        <w:r w:rsidR="00B543C5">
          <w:rPr>
            <w:noProof/>
            <w:webHidden/>
          </w:rPr>
          <w:instrText xml:space="preserve"> PAGEREF _Toc380490711 \h </w:instrText>
        </w:r>
        <w:r w:rsidR="00B543C5">
          <w:rPr>
            <w:noProof/>
            <w:webHidden/>
          </w:rPr>
        </w:r>
        <w:r w:rsidR="00B543C5">
          <w:rPr>
            <w:noProof/>
            <w:webHidden/>
          </w:rPr>
          <w:fldChar w:fldCharType="separate"/>
        </w:r>
        <w:r w:rsidR="00B543C5">
          <w:rPr>
            <w:noProof/>
            <w:webHidden/>
          </w:rPr>
          <w:t>6</w:t>
        </w:r>
        <w:r w:rsidR="00B543C5">
          <w:rPr>
            <w:noProof/>
            <w:webHidden/>
          </w:rPr>
          <w:fldChar w:fldCharType="end"/>
        </w:r>
      </w:hyperlink>
    </w:p>
    <w:p w:rsidR="00B543C5" w:rsidRDefault="004601F6">
      <w:pPr>
        <w:pStyle w:val="12"/>
        <w:tabs>
          <w:tab w:val="right" w:leader="dot" w:pos="9345"/>
        </w:tabs>
        <w:rPr>
          <w:noProof/>
          <w:lang w:eastAsia="ru-RU"/>
        </w:rPr>
      </w:pPr>
      <w:hyperlink w:anchor="_Toc380490712" w:history="1">
        <w:r w:rsidR="00B543C5" w:rsidRPr="00E53977">
          <w:rPr>
            <w:rStyle w:val="aa"/>
            <w:rFonts w:ascii="Times New Roman" w:hAnsi="Times New Roman"/>
            <w:noProof/>
          </w:rPr>
          <w:t>Глава 2. РЕГУЛИРОВАНИЕ ВОПРОСОВ ЗЕМЛЕПОЛЬЗОВАНИЯ И ЗАСТРОЙКИ  ОРГАНАМИ МЕСТНОГО САМОУПРАВЛЕНИЯ</w:t>
        </w:r>
        <w:r w:rsidR="00B543C5">
          <w:rPr>
            <w:noProof/>
            <w:webHidden/>
          </w:rPr>
          <w:tab/>
        </w:r>
        <w:r w:rsidR="00B543C5">
          <w:rPr>
            <w:noProof/>
            <w:webHidden/>
          </w:rPr>
          <w:fldChar w:fldCharType="begin"/>
        </w:r>
        <w:r w:rsidR="00B543C5">
          <w:rPr>
            <w:noProof/>
            <w:webHidden/>
          </w:rPr>
          <w:instrText xml:space="preserve"> PAGEREF _Toc380490712 \h </w:instrText>
        </w:r>
        <w:r w:rsidR="00B543C5">
          <w:rPr>
            <w:noProof/>
            <w:webHidden/>
          </w:rPr>
        </w:r>
        <w:r w:rsidR="00B543C5">
          <w:rPr>
            <w:noProof/>
            <w:webHidden/>
          </w:rPr>
          <w:fldChar w:fldCharType="separate"/>
        </w:r>
        <w:r w:rsidR="00B543C5">
          <w:rPr>
            <w:noProof/>
            <w:webHidden/>
          </w:rPr>
          <w:t>7</w:t>
        </w:r>
        <w:r w:rsidR="00B543C5">
          <w:rPr>
            <w:noProof/>
            <w:webHidden/>
          </w:rPr>
          <w:fldChar w:fldCharType="end"/>
        </w:r>
      </w:hyperlink>
    </w:p>
    <w:p w:rsidR="00B543C5" w:rsidRDefault="004601F6">
      <w:pPr>
        <w:pStyle w:val="21"/>
        <w:tabs>
          <w:tab w:val="right" w:leader="dot" w:pos="9345"/>
        </w:tabs>
        <w:rPr>
          <w:noProof/>
          <w:lang w:eastAsia="ru-RU"/>
        </w:rPr>
      </w:pPr>
      <w:hyperlink w:anchor="_Toc380490713" w:history="1">
        <w:r w:rsidR="00B543C5" w:rsidRPr="00E53977">
          <w:rPr>
            <w:rStyle w:val="aa"/>
            <w:rFonts w:ascii="Times New Roman" w:hAnsi="Times New Roman"/>
            <w:noProof/>
          </w:rPr>
          <w:t>Статья 4. Компетенция Совета депутатов  Мочищенского сельсовета Новосибирского района Новосибирской области в области землепользования и застройки</w:t>
        </w:r>
        <w:r w:rsidR="00B543C5">
          <w:rPr>
            <w:noProof/>
            <w:webHidden/>
          </w:rPr>
          <w:tab/>
        </w:r>
        <w:r w:rsidR="00B543C5">
          <w:rPr>
            <w:noProof/>
            <w:webHidden/>
          </w:rPr>
          <w:fldChar w:fldCharType="begin"/>
        </w:r>
        <w:r w:rsidR="00B543C5">
          <w:rPr>
            <w:noProof/>
            <w:webHidden/>
          </w:rPr>
          <w:instrText xml:space="preserve"> PAGEREF _Toc380490713 \h </w:instrText>
        </w:r>
        <w:r w:rsidR="00B543C5">
          <w:rPr>
            <w:noProof/>
            <w:webHidden/>
          </w:rPr>
        </w:r>
        <w:r w:rsidR="00B543C5">
          <w:rPr>
            <w:noProof/>
            <w:webHidden/>
          </w:rPr>
          <w:fldChar w:fldCharType="separate"/>
        </w:r>
        <w:r w:rsidR="00B543C5">
          <w:rPr>
            <w:noProof/>
            <w:webHidden/>
          </w:rPr>
          <w:t>7</w:t>
        </w:r>
        <w:r w:rsidR="00B543C5">
          <w:rPr>
            <w:noProof/>
            <w:webHidden/>
          </w:rPr>
          <w:fldChar w:fldCharType="end"/>
        </w:r>
      </w:hyperlink>
    </w:p>
    <w:p w:rsidR="00B543C5" w:rsidRDefault="004601F6">
      <w:pPr>
        <w:pStyle w:val="21"/>
        <w:tabs>
          <w:tab w:val="right" w:leader="dot" w:pos="9345"/>
        </w:tabs>
        <w:rPr>
          <w:noProof/>
          <w:lang w:eastAsia="ru-RU"/>
        </w:rPr>
      </w:pPr>
      <w:hyperlink w:anchor="_Toc380490714" w:history="1">
        <w:r w:rsidR="00B543C5" w:rsidRPr="00E53977">
          <w:rPr>
            <w:rStyle w:val="aa"/>
            <w:rFonts w:ascii="Times New Roman" w:hAnsi="Times New Roman"/>
            <w:noProof/>
          </w:rPr>
          <w:t>Статья 5. Полномочия Главы  Мочищенского сельсовета Новосибирского района Новосибирской области в области землепользования и застройки</w:t>
        </w:r>
        <w:r w:rsidR="00B543C5">
          <w:rPr>
            <w:noProof/>
            <w:webHidden/>
          </w:rPr>
          <w:tab/>
        </w:r>
        <w:r w:rsidR="00B543C5">
          <w:rPr>
            <w:noProof/>
            <w:webHidden/>
          </w:rPr>
          <w:fldChar w:fldCharType="begin"/>
        </w:r>
        <w:r w:rsidR="00B543C5">
          <w:rPr>
            <w:noProof/>
            <w:webHidden/>
          </w:rPr>
          <w:instrText xml:space="preserve"> PAGEREF _Toc380490714 \h </w:instrText>
        </w:r>
        <w:r w:rsidR="00B543C5">
          <w:rPr>
            <w:noProof/>
            <w:webHidden/>
          </w:rPr>
        </w:r>
        <w:r w:rsidR="00B543C5">
          <w:rPr>
            <w:noProof/>
            <w:webHidden/>
          </w:rPr>
          <w:fldChar w:fldCharType="separate"/>
        </w:r>
        <w:r w:rsidR="00B543C5">
          <w:rPr>
            <w:noProof/>
            <w:webHidden/>
          </w:rPr>
          <w:t>7</w:t>
        </w:r>
        <w:r w:rsidR="00B543C5">
          <w:rPr>
            <w:noProof/>
            <w:webHidden/>
          </w:rPr>
          <w:fldChar w:fldCharType="end"/>
        </w:r>
      </w:hyperlink>
    </w:p>
    <w:p w:rsidR="00B543C5" w:rsidRDefault="004601F6">
      <w:pPr>
        <w:pStyle w:val="21"/>
        <w:tabs>
          <w:tab w:val="right" w:leader="dot" w:pos="9345"/>
        </w:tabs>
        <w:rPr>
          <w:noProof/>
          <w:lang w:eastAsia="ru-RU"/>
        </w:rPr>
      </w:pPr>
      <w:hyperlink w:anchor="_Toc380490715" w:history="1">
        <w:r w:rsidR="00B543C5" w:rsidRPr="00E53977">
          <w:rPr>
            <w:rStyle w:val="aa"/>
            <w:rFonts w:ascii="Times New Roman" w:hAnsi="Times New Roman"/>
            <w:noProof/>
          </w:rPr>
          <w:t>Статья 6. Полномочия Администрации Мочищенского сельсовета Новосибирского района Новосибирской области</w:t>
        </w:r>
        <w:r w:rsidR="00B543C5">
          <w:rPr>
            <w:noProof/>
            <w:webHidden/>
          </w:rPr>
          <w:tab/>
        </w:r>
        <w:r w:rsidR="00B543C5">
          <w:rPr>
            <w:noProof/>
            <w:webHidden/>
          </w:rPr>
          <w:fldChar w:fldCharType="begin"/>
        </w:r>
        <w:r w:rsidR="00B543C5">
          <w:rPr>
            <w:noProof/>
            <w:webHidden/>
          </w:rPr>
          <w:instrText xml:space="preserve"> PAGEREF _Toc380490715 \h </w:instrText>
        </w:r>
        <w:r w:rsidR="00B543C5">
          <w:rPr>
            <w:noProof/>
            <w:webHidden/>
          </w:rPr>
        </w:r>
        <w:r w:rsidR="00B543C5">
          <w:rPr>
            <w:noProof/>
            <w:webHidden/>
          </w:rPr>
          <w:fldChar w:fldCharType="separate"/>
        </w:r>
        <w:r w:rsidR="00B543C5">
          <w:rPr>
            <w:noProof/>
            <w:webHidden/>
          </w:rPr>
          <w:t>8</w:t>
        </w:r>
        <w:r w:rsidR="00B543C5">
          <w:rPr>
            <w:noProof/>
            <w:webHidden/>
          </w:rPr>
          <w:fldChar w:fldCharType="end"/>
        </w:r>
      </w:hyperlink>
    </w:p>
    <w:p w:rsidR="00B543C5" w:rsidRDefault="004601F6">
      <w:pPr>
        <w:pStyle w:val="12"/>
        <w:tabs>
          <w:tab w:val="right" w:leader="dot" w:pos="9345"/>
        </w:tabs>
        <w:rPr>
          <w:noProof/>
          <w:lang w:eastAsia="ru-RU"/>
        </w:rPr>
      </w:pPr>
      <w:hyperlink w:anchor="_Toc380490716" w:history="1">
        <w:r w:rsidR="00B543C5" w:rsidRPr="00E53977">
          <w:rPr>
            <w:rStyle w:val="aa"/>
            <w:rFonts w:ascii="Times New Roman" w:hAnsi="Times New Roman"/>
            <w:noProof/>
          </w:rPr>
          <w:t>Глава 3. ПОДГОТОВКА ДОКУМЕНТАЦИИ ПО ПЛАНИРОВКЕ ТЕРРИТОРИИ ОРГАНАМИ МЕСТНОГО САМОУПРАВЛЕНИЯ</w:t>
        </w:r>
        <w:r w:rsidR="00B543C5">
          <w:rPr>
            <w:noProof/>
            <w:webHidden/>
          </w:rPr>
          <w:tab/>
        </w:r>
        <w:r w:rsidR="00B543C5">
          <w:rPr>
            <w:noProof/>
            <w:webHidden/>
          </w:rPr>
          <w:fldChar w:fldCharType="begin"/>
        </w:r>
        <w:r w:rsidR="00B543C5">
          <w:rPr>
            <w:noProof/>
            <w:webHidden/>
          </w:rPr>
          <w:instrText xml:space="preserve"> PAGEREF _Toc380490716 \h </w:instrText>
        </w:r>
        <w:r w:rsidR="00B543C5">
          <w:rPr>
            <w:noProof/>
            <w:webHidden/>
          </w:rPr>
        </w:r>
        <w:r w:rsidR="00B543C5">
          <w:rPr>
            <w:noProof/>
            <w:webHidden/>
          </w:rPr>
          <w:fldChar w:fldCharType="separate"/>
        </w:r>
        <w:r w:rsidR="00B543C5">
          <w:rPr>
            <w:noProof/>
            <w:webHidden/>
          </w:rPr>
          <w:t>8</w:t>
        </w:r>
        <w:r w:rsidR="00B543C5">
          <w:rPr>
            <w:noProof/>
            <w:webHidden/>
          </w:rPr>
          <w:fldChar w:fldCharType="end"/>
        </w:r>
      </w:hyperlink>
    </w:p>
    <w:p w:rsidR="00B543C5" w:rsidRDefault="004601F6">
      <w:pPr>
        <w:pStyle w:val="21"/>
        <w:tabs>
          <w:tab w:val="right" w:leader="dot" w:pos="9345"/>
        </w:tabs>
        <w:rPr>
          <w:noProof/>
          <w:lang w:eastAsia="ru-RU"/>
        </w:rPr>
      </w:pPr>
      <w:hyperlink w:anchor="_Toc380490717" w:history="1">
        <w:r w:rsidR="00B543C5" w:rsidRPr="00E53977">
          <w:rPr>
            <w:rStyle w:val="aa"/>
            <w:rFonts w:ascii="Times New Roman" w:hAnsi="Times New Roman"/>
            <w:noProof/>
          </w:rPr>
          <w:t>Статья 7. Документация по планировке территории</w:t>
        </w:r>
        <w:r w:rsidR="00B543C5">
          <w:rPr>
            <w:noProof/>
            <w:webHidden/>
          </w:rPr>
          <w:tab/>
        </w:r>
        <w:r w:rsidR="00B543C5">
          <w:rPr>
            <w:noProof/>
            <w:webHidden/>
          </w:rPr>
          <w:fldChar w:fldCharType="begin"/>
        </w:r>
        <w:r w:rsidR="00B543C5">
          <w:rPr>
            <w:noProof/>
            <w:webHidden/>
          </w:rPr>
          <w:instrText xml:space="preserve"> PAGEREF _Toc380490717 \h </w:instrText>
        </w:r>
        <w:r w:rsidR="00B543C5">
          <w:rPr>
            <w:noProof/>
            <w:webHidden/>
          </w:rPr>
        </w:r>
        <w:r w:rsidR="00B543C5">
          <w:rPr>
            <w:noProof/>
            <w:webHidden/>
          </w:rPr>
          <w:fldChar w:fldCharType="separate"/>
        </w:r>
        <w:r w:rsidR="00B543C5">
          <w:rPr>
            <w:noProof/>
            <w:webHidden/>
          </w:rPr>
          <w:t>8</w:t>
        </w:r>
        <w:r w:rsidR="00B543C5">
          <w:rPr>
            <w:noProof/>
            <w:webHidden/>
          </w:rPr>
          <w:fldChar w:fldCharType="end"/>
        </w:r>
      </w:hyperlink>
    </w:p>
    <w:p w:rsidR="00B543C5" w:rsidRDefault="004601F6">
      <w:pPr>
        <w:pStyle w:val="21"/>
        <w:tabs>
          <w:tab w:val="right" w:leader="dot" w:pos="9345"/>
        </w:tabs>
        <w:rPr>
          <w:noProof/>
          <w:lang w:eastAsia="ru-RU"/>
        </w:rPr>
      </w:pPr>
      <w:hyperlink w:anchor="_Toc380490718" w:history="1">
        <w:r w:rsidR="00B543C5" w:rsidRPr="00E53977">
          <w:rPr>
            <w:rStyle w:val="aa"/>
            <w:rFonts w:ascii="Times New Roman" w:hAnsi="Times New Roman"/>
            <w:noProof/>
          </w:rPr>
          <w:t>Статья 8. Порядок подготовки документации по планировке территории</w:t>
        </w:r>
        <w:r w:rsidR="00B543C5">
          <w:rPr>
            <w:noProof/>
            <w:webHidden/>
          </w:rPr>
          <w:tab/>
        </w:r>
        <w:r w:rsidR="00B543C5">
          <w:rPr>
            <w:noProof/>
            <w:webHidden/>
          </w:rPr>
          <w:fldChar w:fldCharType="begin"/>
        </w:r>
        <w:r w:rsidR="00B543C5">
          <w:rPr>
            <w:noProof/>
            <w:webHidden/>
          </w:rPr>
          <w:instrText xml:space="preserve"> PAGEREF _Toc380490718 \h </w:instrText>
        </w:r>
        <w:r w:rsidR="00B543C5">
          <w:rPr>
            <w:noProof/>
            <w:webHidden/>
          </w:rPr>
        </w:r>
        <w:r w:rsidR="00B543C5">
          <w:rPr>
            <w:noProof/>
            <w:webHidden/>
          </w:rPr>
          <w:fldChar w:fldCharType="separate"/>
        </w:r>
        <w:r w:rsidR="00B543C5">
          <w:rPr>
            <w:noProof/>
            <w:webHidden/>
          </w:rPr>
          <w:t>9</w:t>
        </w:r>
        <w:r w:rsidR="00B543C5">
          <w:rPr>
            <w:noProof/>
            <w:webHidden/>
          </w:rPr>
          <w:fldChar w:fldCharType="end"/>
        </w:r>
      </w:hyperlink>
    </w:p>
    <w:p w:rsidR="00B543C5" w:rsidRDefault="004601F6">
      <w:pPr>
        <w:pStyle w:val="21"/>
        <w:tabs>
          <w:tab w:val="right" w:leader="dot" w:pos="9345"/>
        </w:tabs>
        <w:rPr>
          <w:noProof/>
          <w:lang w:eastAsia="ru-RU"/>
        </w:rPr>
      </w:pPr>
      <w:hyperlink w:anchor="_Toc380490719" w:history="1">
        <w:r w:rsidR="00B543C5" w:rsidRPr="00E53977">
          <w:rPr>
            <w:rStyle w:val="aa"/>
            <w:rFonts w:ascii="Times New Roman" w:hAnsi="Times New Roman"/>
            <w:noProof/>
          </w:rPr>
          <w:t>Статья 9. Градостроительные планы земельных участков, порядок их подготовки и утверждения.</w:t>
        </w:r>
        <w:r w:rsidR="00B543C5">
          <w:rPr>
            <w:noProof/>
            <w:webHidden/>
          </w:rPr>
          <w:tab/>
        </w:r>
        <w:r w:rsidR="00B543C5">
          <w:rPr>
            <w:noProof/>
            <w:webHidden/>
          </w:rPr>
          <w:fldChar w:fldCharType="begin"/>
        </w:r>
        <w:r w:rsidR="00B543C5">
          <w:rPr>
            <w:noProof/>
            <w:webHidden/>
          </w:rPr>
          <w:instrText xml:space="preserve"> PAGEREF _Toc380490719 \h </w:instrText>
        </w:r>
        <w:r w:rsidR="00B543C5">
          <w:rPr>
            <w:noProof/>
            <w:webHidden/>
          </w:rPr>
        </w:r>
        <w:r w:rsidR="00B543C5">
          <w:rPr>
            <w:noProof/>
            <w:webHidden/>
          </w:rPr>
          <w:fldChar w:fldCharType="separate"/>
        </w:r>
        <w:r w:rsidR="00B543C5">
          <w:rPr>
            <w:noProof/>
            <w:webHidden/>
          </w:rPr>
          <w:t>10</w:t>
        </w:r>
        <w:r w:rsidR="00B543C5">
          <w:rPr>
            <w:noProof/>
            <w:webHidden/>
          </w:rPr>
          <w:fldChar w:fldCharType="end"/>
        </w:r>
      </w:hyperlink>
    </w:p>
    <w:p w:rsidR="00B543C5" w:rsidRDefault="004601F6">
      <w:pPr>
        <w:pStyle w:val="12"/>
        <w:tabs>
          <w:tab w:val="right" w:leader="dot" w:pos="9345"/>
        </w:tabs>
        <w:rPr>
          <w:noProof/>
          <w:lang w:eastAsia="ru-RU"/>
        </w:rPr>
      </w:pPr>
      <w:hyperlink w:anchor="_Toc380490720" w:history="1">
        <w:r w:rsidR="00B543C5" w:rsidRPr="00E53977">
          <w:rPr>
            <w:rStyle w:val="aa"/>
            <w:rFonts w:ascii="Times New Roman" w:hAnsi="Times New Roman"/>
            <w:noProof/>
          </w:rPr>
          <w:t>Глава 4. ПРОВЕДЕНИЕ ПУБЛИЧНЫХ СЛУШАНИЙ ПО ВОПРОСАМЗЕМЛЕПОЛЬЗОВАНИЯ И ЗАСТРОЙКИ</w:t>
        </w:r>
        <w:r w:rsidR="00B543C5">
          <w:rPr>
            <w:noProof/>
            <w:webHidden/>
          </w:rPr>
          <w:tab/>
        </w:r>
        <w:r w:rsidR="00B543C5">
          <w:rPr>
            <w:noProof/>
            <w:webHidden/>
          </w:rPr>
          <w:fldChar w:fldCharType="begin"/>
        </w:r>
        <w:r w:rsidR="00B543C5">
          <w:rPr>
            <w:noProof/>
            <w:webHidden/>
          </w:rPr>
          <w:instrText xml:space="preserve"> PAGEREF _Toc380490720 \h </w:instrText>
        </w:r>
        <w:r w:rsidR="00B543C5">
          <w:rPr>
            <w:noProof/>
            <w:webHidden/>
          </w:rPr>
        </w:r>
        <w:r w:rsidR="00B543C5">
          <w:rPr>
            <w:noProof/>
            <w:webHidden/>
          </w:rPr>
          <w:fldChar w:fldCharType="separate"/>
        </w:r>
        <w:r w:rsidR="00B543C5">
          <w:rPr>
            <w:noProof/>
            <w:webHidden/>
          </w:rPr>
          <w:t>10</w:t>
        </w:r>
        <w:r w:rsidR="00B543C5">
          <w:rPr>
            <w:noProof/>
            <w:webHidden/>
          </w:rPr>
          <w:fldChar w:fldCharType="end"/>
        </w:r>
      </w:hyperlink>
    </w:p>
    <w:p w:rsidR="00B543C5" w:rsidRDefault="004601F6">
      <w:pPr>
        <w:pStyle w:val="21"/>
        <w:tabs>
          <w:tab w:val="right" w:leader="dot" w:pos="9345"/>
        </w:tabs>
        <w:rPr>
          <w:noProof/>
          <w:lang w:eastAsia="ru-RU"/>
        </w:rPr>
      </w:pPr>
      <w:hyperlink w:anchor="_Toc380490721" w:history="1">
        <w:r w:rsidR="00B543C5" w:rsidRPr="00E53977">
          <w:rPr>
            <w:rStyle w:val="aa"/>
            <w:rFonts w:ascii="Times New Roman" w:hAnsi="Times New Roman"/>
            <w:noProof/>
          </w:rPr>
          <w:t>Статья 10. Общие положения о проведении публичных слушаний по вопросам землепользования и застройки</w:t>
        </w:r>
        <w:r w:rsidR="00B543C5">
          <w:rPr>
            <w:noProof/>
            <w:webHidden/>
          </w:rPr>
          <w:tab/>
        </w:r>
        <w:r w:rsidR="00B543C5">
          <w:rPr>
            <w:noProof/>
            <w:webHidden/>
          </w:rPr>
          <w:fldChar w:fldCharType="begin"/>
        </w:r>
        <w:r w:rsidR="00B543C5">
          <w:rPr>
            <w:noProof/>
            <w:webHidden/>
          </w:rPr>
          <w:instrText xml:space="preserve"> PAGEREF _Toc380490721 \h </w:instrText>
        </w:r>
        <w:r w:rsidR="00B543C5">
          <w:rPr>
            <w:noProof/>
            <w:webHidden/>
          </w:rPr>
        </w:r>
        <w:r w:rsidR="00B543C5">
          <w:rPr>
            <w:noProof/>
            <w:webHidden/>
          </w:rPr>
          <w:fldChar w:fldCharType="separate"/>
        </w:r>
        <w:r w:rsidR="00B543C5">
          <w:rPr>
            <w:noProof/>
            <w:webHidden/>
          </w:rPr>
          <w:t>10</w:t>
        </w:r>
        <w:r w:rsidR="00B543C5">
          <w:rPr>
            <w:noProof/>
            <w:webHidden/>
          </w:rPr>
          <w:fldChar w:fldCharType="end"/>
        </w:r>
      </w:hyperlink>
    </w:p>
    <w:p w:rsidR="00B543C5" w:rsidRDefault="004601F6">
      <w:pPr>
        <w:pStyle w:val="21"/>
        <w:tabs>
          <w:tab w:val="right" w:leader="dot" w:pos="9345"/>
        </w:tabs>
        <w:rPr>
          <w:noProof/>
          <w:lang w:eastAsia="ru-RU"/>
        </w:rPr>
      </w:pPr>
      <w:hyperlink w:anchor="_Toc380490722" w:history="1">
        <w:r w:rsidR="00B543C5" w:rsidRPr="00E53977">
          <w:rPr>
            <w:rStyle w:val="aa"/>
            <w:rFonts w:ascii="Times New Roman" w:hAnsi="Times New Roman"/>
            <w:noProof/>
          </w:rPr>
          <w:t>Статья 11. Публичные слушания по проекту Правил и проекту о внесении изменений в Правила</w:t>
        </w:r>
        <w:r w:rsidR="00B543C5">
          <w:rPr>
            <w:noProof/>
            <w:webHidden/>
          </w:rPr>
          <w:tab/>
        </w:r>
        <w:r w:rsidR="00B543C5">
          <w:rPr>
            <w:noProof/>
            <w:webHidden/>
          </w:rPr>
          <w:fldChar w:fldCharType="begin"/>
        </w:r>
        <w:r w:rsidR="00B543C5">
          <w:rPr>
            <w:noProof/>
            <w:webHidden/>
          </w:rPr>
          <w:instrText xml:space="preserve"> PAGEREF _Toc380490722 \h </w:instrText>
        </w:r>
        <w:r w:rsidR="00B543C5">
          <w:rPr>
            <w:noProof/>
            <w:webHidden/>
          </w:rPr>
        </w:r>
        <w:r w:rsidR="00B543C5">
          <w:rPr>
            <w:noProof/>
            <w:webHidden/>
          </w:rPr>
          <w:fldChar w:fldCharType="separate"/>
        </w:r>
        <w:r w:rsidR="00B543C5">
          <w:rPr>
            <w:noProof/>
            <w:webHidden/>
          </w:rPr>
          <w:t>10</w:t>
        </w:r>
        <w:r w:rsidR="00B543C5">
          <w:rPr>
            <w:noProof/>
            <w:webHidden/>
          </w:rPr>
          <w:fldChar w:fldCharType="end"/>
        </w:r>
      </w:hyperlink>
    </w:p>
    <w:p w:rsidR="00B543C5" w:rsidRDefault="004601F6">
      <w:pPr>
        <w:pStyle w:val="21"/>
        <w:tabs>
          <w:tab w:val="right" w:leader="dot" w:pos="9345"/>
        </w:tabs>
        <w:rPr>
          <w:noProof/>
          <w:lang w:eastAsia="ru-RU"/>
        </w:rPr>
      </w:pPr>
      <w:hyperlink w:anchor="_Toc380490723" w:history="1">
        <w:r w:rsidR="00B543C5" w:rsidRPr="00E53977">
          <w:rPr>
            <w:rStyle w:val="aa"/>
            <w:rFonts w:ascii="Times New Roman" w:hAnsi="Times New Roman"/>
            <w:noProof/>
          </w:rPr>
          <w:t>Статья 12. Публичные слушания по проекту планировки территории и проекту межевания территории</w:t>
        </w:r>
        <w:r w:rsidR="00B543C5">
          <w:rPr>
            <w:noProof/>
            <w:webHidden/>
          </w:rPr>
          <w:tab/>
        </w:r>
        <w:r w:rsidR="00B543C5">
          <w:rPr>
            <w:noProof/>
            <w:webHidden/>
          </w:rPr>
          <w:fldChar w:fldCharType="begin"/>
        </w:r>
        <w:r w:rsidR="00B543C5">
          <w:rPr>
            <w:noProof/>
            <w:webHidden/>
          </w:rPr>
          <w:instrText xml:space="preserve"> PAGEREF _Toc380490723 \h </w:instrText>
        </w:r>
        <w:r w:rsidR="00B543C5">
          <w:rPr>
            <w:noProof/>
            <w:webHidden/>
          </w:rPr>
        </w:r>
        <w:r w:rsidR="00B543C5">
          <w:rPr>
            <w:noProof/>
            <w:webHidden/>
          </w:rPr>
          <w:fldChar w:fldCharType="separate"/>
        </w:r>
        <w:r w:rsidR="00B543C5">
          <w:rPr>
            <w:noProof/>
            <w:webHidden/>
          </w:rPr>
          <w:t>11</w:t>
        </w:r>
        <w:r w:rsidR="00B543C5">
          <w:rPr>
            <w:noProof/>
            <w:webHidden/>
          </w:rPr>
          <w:fldChar w:fldCharType="end"/>
        </w:r>
      </w:hyperlink>
    </w:p>
    <w:p w:rsidR="00B543C5" w:rsidRDefault="004601F6">
      <w:pPr>
        <w:pStyle w:val="21"/>
        <w:tabs>
          <w:tab w:val="right" w:leader="dot" w:pos="9345"/>
        </w:tabs>
        <w:rPr>
          <w:noProof/>
          <w:lang w:eastAsia="ru-RU"/>
        </w:rPr>
      </w:pPr>
      <w:hyperlink w:anchor="_Toc380490724" w:history="1">
        <w:r w:rsidR="00B543C5" w:rsidRPr="00E53977">
          <w:rPr>
            <w:rStyle w:val="aa"/>
            <w:rFonts w:ascii="Times New Roman" w:hAnsi="Times New Roman"/>
            <w:noProof/>
          </w:rPr>
          <w:t>Статья 13. Публичные слушания по вопросу предоставления разрешения на условно разрешенный вид использования</w:t>
        </w:r>
        <w:r w:rsidR="00B543C5">
          <w:rPr>
            <w:noProof/>
            <w:webHidden/>
          </w:rPr>
          <w:tab/>
        </w:r>
        <w:r w:rsidR="00B543C5">
          <w:rPr>
            <w:noProof/>
            <w:webHidden/>
          </w:rPr>
          <w:fldChar w:fldCharType="begin"/>
        </w:r>
        <w:r w:rsidR="00B543C5">
          <w:rPr>
            <w:noProof/>
            <w:webHidden/>
          </w:rPr>
          <w:instrText xml:space="preserve"> PAGEREF _Toc380490724 \h </w:instrText>
        </w:r>
        <w:r w:rsidR="00B543C5">
          <w:rPr>
            <w:noProof/>
            <w:webHidden/>
          </w:rPr>
        </w:r>
        <w:r w:rsidR="00B543C5">
          <w:rPr>
            <w:noProof/>
            <w:webHidden/>
          </w:rPr>
          <w:fldChar w:fldCharType="separate"/>
        </w:r>
        <w:r w:rsidR="00B543C5">
          <w:rPr>
            <w:noProof/>
            <w:webHidden/>
          </w:rPr>
          <w:t>12</w:t>
        </w:r>
        <w:r w:rsidR="00B543C5">
          <w:rPr>
            <w:noProof/>
            <w:webHidden/>
          </w:rPr>
          <w:fldChar w:fldCharType="end"/>
        </w:r>
      </w:hyperlink>
    </w:p>
    <w:p w:rsidR="00B543C5" w:rsidRDefault="004601F6">
      <w:pPr>
        <w:pStyle w:val="21"/>
        <w:tabs>
          <w:tab w:val="right" w:leader="dot" w:pos="9345"/>
        </w:tabs>
        <w:rPr>
          <w:noProof/>
          <w:lang w:eastAsia="ru-RU"/>
        </w:rPr>
      </w:pPr>
      <w:hyperlink w:anchor="_Toc380490725" w:history="1">
        <w:r w:rsidR="00B543C5" w:rsidRPr="00E53977">
          <w:rPr>
            <w:rStyle w:val="aa"/>
            <w:rFonts w:ascii="Times New Roman" w:hAnsi="Times New Roman"/>
            <w:noProof/>
          </w:rPr>
          <w:t>Статья 14.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B543C5">
          <w:rPr>
            <w:noProof/>
            <w:webHidden/>
          </w:rPr>
          <w:tab/>
        </w:r>
        <w:r w:rsidR="00B543C5">
          <w:rPr>
            <w:noProof/>
            <w:webHidden/>
          </w:rPr>
          <w:fldChar w:fldCharType="begin"/>
        </w:r>
        <w:r w:rsidR="00B543C5">
          <w:rPr>
            <w:noProof/>
            <w:webHidden/>
          </w:rPr>
          <w:instrText xml:space="preserve"> PAGEREF _Toc380490725 \h </w:instrText>
        </w:r>
        <w:r w:rsidR="00B543C5">
          <w:rPr>
            <w:noProof/>
            <w:webHidden/>
          </w:rPr>
        </w:r>
        <w:r w:rsidR="00B543C5">
          <w:rPr>
            <w:noProof/>
            <w:webHidden/>
          </w:rPr>
          <w:fldChar w:fldCharType="separate"/>
        </w:r>
        <w:r w:rsidR="00B543C5">
          <w:rPr>
            <w:noProof/>
            <w:webHidden/>
          </w:rPr>
          <w:t>12</w:t>
        </w:r>
        <w:r w:rsidR="00B543C5">
          <w:rPr>
            <w:noProof/>
            <w:webHidden/>
          </w:rPr>
          <w:fldChar w:fldCharType="end"/>
        </w:r>
      </w:hyperlink>
    </w:p>
    <w:p w:rsidR="00B543C5" w:rsidRDefault="004601F6">
      <w:pPr>
        <w:pStyle w:val="12"/>
        <w:tabs>
          <w:tab w:val="right" w:leader="dot" w:pos="9345"/>
        </w:tabs>
        <w:rPr>
          <w:noProof/>
          <w:lang w:eastAsia="ru-RU"/>
        </w:rPr>
      </w:pPr>
      <w:hyperlink w:anchor="_Toc380490726" w:history="1">
        <w:r w:rsidR="00B543C5" w:rsidRPr="00E53977">
          <w:rPr>
            <w:rStyle w:val="aa"/>
            <w:rFonts w:ascii="Times New Roman" w:hAnsi="Times New Roman"/>
            <w:noProof/>
          </w:rPr>
          <w:t>Глава 5. ИЗМЕНЕНИЕ ВИДОВ РАЗРЕШЕННОГОИСПОЛЬЗОВАНИЯЗЕМЕЛЬНЫХ УЧАСТКОВ И ОБЪЕКТОВ КАПИТАЛЬНОГО СТРОИТЕЛЬСТВАФИЗИЧЕСКИМИ И ЮРИДИЧЕСКИМИ ЛИЦАМИ</w:t>
        </w:r>
        <w:r w:rsidR="00B543C5">
          <w:rPr>
            <w:noProof/>
            <w:webHidden/>
          </w:rPr>
          <w:tab/>
        </w:r>
        <w:r w:rsidR="00B543C5">
          <w:rPr>
            <w:noProof/>
            <w:webHidden/>
          </w:rPr>
          <w:fldChar w:fldCharType="begin"/>
        </w:r>
        <w:r w:rsidR="00B543C5">
          <w:rPr>
            <w:noProof/>
            <w:webHidden/>
          </w:rPr>
          <w:instrText xml:space="preserve"> PAGEREF _Toc380490726 \h </w:instrText>
        </w:r>
        <w:r w:rsidR="00B543C5">
          <w:rPr>
            <w:noProof/>
            <w:webHidden/>
          </w:rPr>
        </w:r>
        <w:r w:rsidR="00B543C5">
          <w:rPr>
            <w:noProof/>
            <w:webHidden/>
          </w:rPr>
          <w:fldChar w:fldCharType="separate"/>
        </w:r>
        <w:r w:rsidR="00B543C5">
          <w:rPr>
            <w:noProof/>
            <w:webHidden/>
          </w:rPr>
          <w:t>13</w:t>
        </w:r>
        <w:r w:rsidR="00B543C5">
          <w:rPr>
            <w:noProof/>
            <w:webHidden/>
          </w:rPr>
          <w:fldChar w:fldCharType="end"/>
        </w:r>
      </w:hyperlink>
    </w:p>
    <w:p w:rsidR="00B543C5" w:rsidRDefault="004601F6">
      <w:pPr>
        <w:pStyle w:val="21"/>
        <w:tabs>
          <w:tab w:val="right" w:leader="dot" w:pos="9345"/>
        </w:tabs>
        <w:rPr>
          <w:noProof/>
          <w:lang w:eastAsia="ru-RU"/>
        </w:rPr>
      </w:pPr>
      <w:hyperlink w:anchor="_Toc380490727" w:history="1">
        <w:r w:rsidR="00B543C5" w:rsidRPr="00E53977">
          <w:rPr>
            <w:rStyle w:val="aa"/>
            <w:rFonts w:ascii="Times New Roman" w:hAnsi="Times New Roman"/>
            <w:noProof/>
          </w:rPr>
          <w:t>Статья 15. Виды разрешенного использования земельных участков и объектов капитального строительства</w:t>
        </w:r>
        <w:r w:rsidR="00B543C5">
          <w:rPr>
            <w:noProof/>
            <w:webHidden/>
          </w:rPr>
          <w:tab/>
        </w:r>
        <w:r w:rsidR="00B543C5">
          <w:rPr>
            <w:noProof/>
            <w:webHidden/>
          </w:rPr>
          <w:fldChar w:fldCharType="begin"/>
        </w:r>
        <w:r w:rsidR="00B543C5">
          <w:rPr>
            <w:noProof/>
            <w:webHidden/>
          </w:rPr>
          <w:instrText xml:space="preserve"> PAGEREF _Toc380490727 \h </w:instrText>
        </w:r>
        <w:r w:rsidR="00B543C5">
          <w:rPr>
            <w:noProof/>
            <w:webHidden/>
          </w:rPr>
        </w:r>
        <w:r w:rsidR="00B543C5">
          <w:rPr>
            <w:noProof/>
            <w:webHidden/>
          </w:rPr>
          <w:fldChar w:fldCharType="separate"/>
        </w:r>
        <w:r w:rsidR="00B543C5">
          <w:rPr>
            <w:noProof/>
            <w:webHidden/>
          </w:rPr>
          <w:t>13</w:t>
        </w:r>
        <w:r w:rsidR="00B543C5">
          <w:rPr>
            <w:noProof/>
            <w:webHidden/>
          </w:rPr>
          <w:fldChar w:fldCharType="end"/>
        </w:r>
      </w:hyperlink>
    </w:p>
    <w:p w:rsidR="00B543C5" w:rsidRDefault="004601F6">
      <w:pPr>
        <w:pStyle w:val="21"/>
        <w:tabs>
          <w:tab w:val="right" w:leader="dot" w:pos="9345"/>
        </w:tabs>
        <w:rPr>
          <w:noProof/>
          <w:lang w:eastAsia="ru-RU"/>
        </w:rPr>
      </w:pPr>
      <w:hyperlink w:anchor="_Toc380490728" w:history="1">
        <w:r w:rsidR="00B543C5" w:rsidRPr="00E53977">
          <w:rPr>
            <w:rStyle w:val="aa"/>
            <w:rFonts w:ascii="Times New Roman" w:hAnsi="Times New Roman"/>
            <w:noProof/>
          </w:rPr>
          <w:t>Статья 16. Предоставление разрешения на условно разрешенный вид использования</w:t>
        </w:r>
        <w:r w:rsidR="00B543C5">
          <w:rPr>
            <w:noProof/>
            <w:webHidden/>
          </w:rPr>
          <w:tab/>
        </w:r>
        <w:r w:rsidR="00B543C5">
          <w:rPr>
            <w:noProof/>
            <w:webHidden/>
          </w:rPr>
          <w:fldChar w:fldCharType="begin"/>
        </w:r>
        <w:r w:rsidR="00B543C5">
          <w:rPr>
            <w:noProof/>
            <w:webHidden/>
          </w:rPr>
          <w:instrText xml:space="preserve"> PAGEREF _Toc380490728 \h </w:instrText>
        </w:r>
        <w:r w:rsidR="00B543C5">
          <w:rPr>
            <w:noProof/>
            <w:webHidden/>
          </w:rPr>
        </w:r>
        <w:r w:rsidR="00B543C5">
          <w:rPr>
            <w:noProof/>
            <w:webHidden/>
          </w:rPr>
          <w:fldChar w:fldCharType="separate"/>
        </w:r>
        <w:r w:rsidR="00B543C5">
          <w:rPr>
            <w:noProof/>
            <w:webHidden/>
          </w:rPr>
          <w:t>13</w:t>
        </w:r>
        <w:r w:rsidR="00B543C5">
          <w:rPr>
            <w:noProof/>
            <w:webHidden/>
          </w:rPr>
          <w:fldChar w:fldCharType="end"/>
        </w:r>
      </w:hyperlink>
    </w:p>
    <w:p w:rsidR="00B543C5" w:rsidRDefault="004601F6">
      <w:pPr>
        <w:pStyle w:val="21"/>
        <w:tabs>
          <w:tab w:val="right" w:leader="dot" w:pos="9345"/>
        </w:tabs>
        <w:rPr>
          <w:noProof/>
          <w:lang w:eastAsia="ru-RU"/>
        </w:rPr>
      </w:pPr>
      <w:hyperlink w:anchor="_Toc380490729" w:history="1">
        <w:r w:rsidR="00B543C5" w:rsidRPr="00E53977">
          <w:rPr>
            <w:rStyle w:val="aa"/>
            <w:rFonts w:ascii="Times New Roman" w:hAnsi="Times New Roman"/>
            <w:noProof/>
          </w:rPr>
          <w:t>Статья 17. Отклонение от предельных параметров разрешенного строительства, реконструкции объектов капитального строительства</w:t>
        </w:r>
        <w:r w:rsidR="00B543C5">
          <w:rPr>
            <w:noProof/>
            <w:webHidden/>
          </w:rPr>
          <w:tab/>
        </w:r>
        <w:r w:rsidR="00B543C5">
          <w:rPr>
            <w:noProof/>
            <w:webHidden/>
          </w:rPr>
          <w:fldChar w:fldCharType="begin"/>
        </w:r>
        <w:r w:rsidR="00B543C5">
          <w:rPr>
            <w:noProof/>
            <w:webHidden/>
          </w:rPr>
          <w:instrText xml:space="preserve"> PAGEREF _Toc380490729 \h </w:instrText>
        </w:r>
        <w:r w:rsidR="00B543C5">
          <w:rPr>
            <w:noProof/>
            <w:webHidden/>
          </w:rPr>
        </w:r>
        <w:r w:rsidR="00B543C5">
          <w:rPr>
            <w:noProof/>
            <w:webHidden/>
          </w:rPr>
          <w:fldChar w:fldCharType="separate"/>
        </w:r>
        <w:r w:rsidR="00B543C5">
          <w:rPr>
            <w:noProof/>
            <w:webHidden/>
          </w:rPr>
          <w:t>14</w:t>
        </w:r>
        <w:r w:rsidR="00B543C5">
          <w:rPr>
            <w:noProof/>
            <w:webHidden/>
          </w:rPr>
          <w:fldChar w:fldCharType="end"/>
        </w:r>
      </w:hyperlink>
    </w:p>
    <w:p w:rsidR="00B543C5" w:rsidRDefault="004601F6">
      <w:pPr>
        <w:pStyle w:val="12"/>
        <w:tabs>
          <w:tab w:val="right" w:leader="dot" w:pos="9345"/>
        </w:tabs>
        <w:rPr>
          <w:noProof/>
          <w:lang w:eastAsia="ru-RU"/>
        </w:rPr>
      </w:pPr>
      <w:hyperlink w:anchor="_Toc380490730" w:history="1">
        <w:r w:rsidR="00B543C5" w:rsidRPr="00E53977">
          <w:rPr>
            <w:rStyle w:val="aa"/>
            <w:rFonts w:ascii="Times New Roman" w:hAnsi="Times New Roman"/>
            <w:noProof/>
          </w:rPr>
          <w:t>Глава 6. ВНЕСЕНИЕ ИЗМЕНЕНИЙ В ПРАВИЛА</w:t>
        </w:r>
        <w:r w:rsidR="00B543C5">
          <w:rPr>
            <w:noProof/>
            <w:webHidden/>
          </w:rPr>
          <w:tab/>
        </w:r>
        <w:r w:rsidR="00B543C5">
          <w:rPr>
            <w:noProof/>
            <w:webHidden/>
          </w:rPr>
          <w:fldChar w:fldCharType="begin"/>
        </w:r>
        <w:r w:rsidR="00B543C5">
          <w:rPr>
            <w:noProof/>
            <w:webHidden/>
          </w:rPr>
          <w:instrText xml:space="preserve"> PAGEREF _Toc380490730 \h </w:instrText>
        </w:r>
        <w:r w:rsidR="00B543C5">
          <w:rPr>
            <w:noProof/>
            <w:webHidden/>
          </w:rPr>
        </w:r>
        <w:r w:rsidR="00B543C5">
          <w:rPr>
            <w:noProof/>
            <w:webHidden/>
          </w:rPr>
          <w:fldChar w:fldCharType="separate"/>
        </w:r>
        <w:r w:rsidR="00B543C5">
          <w:rPr>
            <w:noProof/>
            <w:webHidden/>
          </w:rPr>
          <w:t>14</w:t>
        </w:r>
        <w:r w:rsidR="00B543C5">
          <w:rPr>
            <w:noProof/>
            <w:webHidden/>
          </w:rPr>
          <w:fldChar w:fldCharType="end"/>
        </w:r>
      </w:hyperlink>
    </w:p>
    <w:p w:rsidR="00B543C5" w:rsidRDefault="004601F6">
      <w:pPr>
        <w:pStyle w:val="21"/>
        <w:tabs>
          <w:tab w:val="right" w:leader="dot" w:pos="9345"/>
        </w:tabs>
        <w:rPr>
          <w:noProof/>
          <w:lang w:eastAsia="ru-RU"/>
        </w:rPr>
      </w:pPr>
      <w:hyperlink w:anchor="_Toc380490731" w:history="1">
        <w:r w:rsidR="00B543C5" w:rsidRPr="00E53977">
          <w:rPr>
            <w:rStyle w:val="aa"/>
            <w:rFonts w:ascii="Times New Roman" w:hAnsi="Times New Roman"/>
            <w:noProof/>
          </w:rPr>
          <w:t>Статья 18. Порядок внесения изменений в Правила</w:t>
        </w:r>
        <w:r w:rsidR="00B543C5">
          <w:rPr>
            <w:noProof/>
            <w:webHidden/>
          </w:rPr>
          <w:tab/>
        </w:r>
        <w:r w:rsidR="00B543C5">
          <w:rPr>
            <w:noProof/>
            <w:webHidden/>
          </w:rPr>
          <w:fldChar w:fldCharType="begin"/>
        </w:r>
        <w:r w:rsidR="00B543C5">
          <w:rPr>
            <w:noProof/>
            <w:webHidden/>
          </w:rPr>
          <w:instrText xml:space="preserve"> PAGEREF _Toc380490731 \h </w:instrText>
        </w:r>
        <w:r w:rsidR="00B543C5">
          <w:rPr>
            <w:noProof/>
            <w:webHidden/>
          </w:rPr>
        </w:r>
        <w:r w:rsidR="00B543C5">
          <w:rPr>
            <w:noProof/>
            <w:webHidden/>
          </w:rPr>
          <w:fldChar w:fldCharType="separate"/>
        </w:r>
        <w:r w:rsidR="00B543C5">
          <w:rPr>
            <w:noProof/>
            <w:webHidden/>
          </w:rPr>
          <w:t>14</w:t>
        </w:r>
        <w:r w:rsidR="00B543C5">
          <w:rPr>
            <w:noProof/>
            <w:webHidden/>
          </w:rPr>
          <w:fldChar w:fldCharType="end"/>
        </w:r>
      </w:hyperlink>
    </w:p>
    <w:p w:rsidR="00B543C5" w:rsidRDefault="004601F6">
      <w:pPr>
        <w:pStyle w:val="21"/>
        <w:tabs>
          <w:tab w:val="right" w:leader="dot" w:pos="9345"/>
        </w:tabs>
        <w:rPr>
          <w:noProof/>
          <w:lang w:eastAsia="ru-RU"/>
        </w:rPr>
      </w:pPr>
      <w:hyperlink w:anchor="_Toc380490732" w:history="1">
        <w:r w:rsidR="00B543C5" w:rsidRPr="00E53977">
          <w:rPr>
            <w:rStyle w:val="aa"/>
            <w:rFonts w:ascii="Times New Roman" w:hAnsi="Times New Roman"/>
            <w:noProof/>
          </w:rPr>
          <w:t>Статья 19. Порядок утверждения проекта о внесении изменений в Правила</w:t>
        </w:r>
        <w:r w:rsidR="00B543C5">
          <w:rPr>
            <w:noProof/>
            <w:webHidden/>
          </w:rPr>
          <w:tab/>
        </w:r>
        <w:r w:rsidR="00B543C5">
          <w:rPr>
            <w:noProof/>
            <w:webHidden/>
          </w:rPr>
          <w:fldChar w:fldCharType="begin"/>
        </w:r>
        <w:r w:rsidR="00B543C5">
          <w:rPr>
            <w:noProof/>
            <w:webHidden/>
          </w:rPr>
          <w:instrText xml:space="preserve"> PAGEREF _Toc380490732 \h </w:instrText>
        </w:r>
        <w:r w:rsidR="00B543C5">
          <w:rPr>
            <w:noProof/>
            <w:webHidden/>
          </w:rPr>
        </w:r>
        <w:r w:rsidR="00B543C5">
          <w:rPr>
            <w:noProof/>
            <w:webHidden/>
          </w:rPr>
          <w:fldChar w:fldCharType="separate"/>
        </w:r>
        <w:r w:rsidR="00B543C5">
          <w:rPr>
            <w:noProof/>
            <w:webHidden/>
          </w:rPr>
          <w:t>16</w:t>
        </w:r>
        <w:r w:rsidR="00B543C5">
          <w:rPr>
            <w:noProof/>
            <w:webHidden/>
          </w:rPr>
          <w:fldChar w:fldCharType="end"/>
        </w:r>
      </w:hyperlink>
    </w:p>
    <w:p w:rsidR="00B543C5" w:rsidRDefault="004601F6">
      <w:pPr>
        <w:pStyle w:val="12"/>
        <w:tabs>
          <w:tab w:val="right" w:leader="dot" w:pos="9345"/>
        </w:tabs>
        <w:rPr>
          <w:noProof/>
          <w:lang w:eastAsia="ru-RU"/>
        </w:rPr>
      </w:pPr>
      <w:hyperlink w:anchor="_Toc380490733" w:history="1">
        <w:r w:rsidR="00B543C5" w:rsidRPr="00E53977">
          <w:rPr>
            <w:rStyle w:val="aa"/>
            <w:rFonts w:ascii="Times New Roman" w:hAnsi="Times New Roman"/>
            <w:noProof/>
          </w:rPr>
          <w:t>Глава 7. РЕЗЕРВИРОВАНИЕ ЗЕМЕЛЬ И ИЗЪЯТИЕ, В ТОМ ЧИСЛЕ ПУТЕМ ВЫКУПА, ЗЕМЕЛЬНЫХ УЧАСТКОВ ДЛЯ МУНИЦИПАЛЬНЫХ НУЖД</w:t>
        </w:r>
        <w:r w:rsidR="00B543C5">
          <w:rPr>
            <w:noProof/>
            <w:webHidden/>
          </w:rPr>
          <w:tab/>
        </w:r>
        <w:r w:rsidR="00B543C5">
          <w:rPr>
            <w:noProof/>
            <w:webHidden/>
          </w:rPr>
          <w:fldChar w:fldCharType="begin"/>
        </w:r>
        <w:r w:rsidR="00B543C5">
          <w:rPr>
            <w:noProof/>
            <w:webHidden/>
          </w:rPr>
          <w:instrText xml:space="preserve"> PAGEREF _Toc380490733 \h </w:instrText>
        </w:r>
        <w:r w:rsidR="00B543C5">
          <w:rPr>
            <w:noProof/>
            <w:webHidden/>
          </w:rPr>
        </w:r>
        <w:r w:rsidR="00B543C5">
          <w:rPr>
            <w:noProof/>
            <w:webHidden/>
          </w:rPr>
          <w:fldChar w:fldCharType="separate"/>
        </w:r>
        <w:r w:rsidR="00B543C5">
          <w:rPr>
            <w:noProof/>
            <w:webHidden/>
          </w:rPr>
          <w:t>16</w:t>
        </w:r>
        <w:r w:rsidR="00B543C5">
          <w:rPr>
            <w:noProof/>
            <w:webHidden/>
          </w:rPr>
          <w:fldChar w:fldCharType="end"/>
        </w:r>
      </w:hyperlink>
    </w:p>
    <w:p w:rsidR="00B543C5" w:rsidRDefault="004601F6">
      <w:pPr>
        <w:pStyle w:val="21"/>
        <w:tabs>
          <w:tab w:val="right" w:leader="dot" w:pos="9345"/>
        </w:tabs>
        <w:rPr>
          <w:noProof/>
          <w:lang w:eastAsia="ru-RU"/>
        </w:rPr>
      </w:pPr>
      <w:hyperlink w:anchor="_Toc380490734" w:history="1">
        <w:r w:rsidR="00B543C5" w:rsidRPr="00E53977">
          <w:rPr>
            <w:rStyle w:val="aa"/>
            <w:rFonts w:ascii="Times New Roman" w:hAnsi="Times New Roman"/>
            <w:noProof/>
          </w:rPr>
          <w:t>Статья 20. Резервирование земель для муниципальных нужд</w:t>
        </w:r>
        <w:r w:rsidR="00B543C5">
          <w:rPr>
            <w:noProof/>
            <w:webHidden/>
          </w:rPr>
          <w:tab/>
        </w:r>
        <w:r w:rsidR="00B543C5">
          <w:rPr>
            <w:noProof/>
            <w:webHidden/>
          </w:rPr>
          <w:fldChar w:fldCharType="begin"/>
        </w:r>
        <w:r w:rsidR="00B543C5">
          <w:rPr>
            <w:noProof/>
            <w:webHidden/>
          </w:rPr>
          <w:instrText xml:space="preserve"> PAGEREF _Toc380490734 \h </w:instrText>
        </w:r>
        <w:r w:rsidR="00B543C5">
          <w:rPr>
            <w:noProof/>
            <w:webHidden/>
          </w:rPr>
        </w:r>
        <w:r w:rsidR="00B543C5">
          <w:rPr>
            <w:noProof/>
            <w:webHidden/>
          </w:rPr>
          <w:fldChar w:fldCharType="separate"/>
        </w:r>
        <w:r w:rsidR="00B543C5">
          <w:rPr>
            <w:noProof/>
            <w:webHidden/>
          </w:rPr>
          <w:t>16</w:t>
        </w:r>
        <w:r w:rsidR="00B543C5">
          <w:rPr>
            <w:noProof/>
            <w:webHidden/>
          </w:rPr>
          <w:fldChar w:fldCharType="end"/>
        </w:r>
      </w:hyperlink>
    </w:p>
    <w:p w:rsidR="00B543C5" w:rsidRDefault="004601F6">
      <w:pPr>
        <w:pStyle w:val="21"/>
        <w:tabs>
          <w:tab w:val="right" w:leader="dot" w:pos="9345"/>
        </w:tabs>
        <w:rPr>
          <w:noProof/>
          <w:lang w:eastAsia="ru-RU"/>
        </w:rPr>
      </w:pPr>
      <w:hyperlink w:anchor="_Toc380490735" w:history="1">
        <w:r w:rsidR="00B543C5" w:rsidRPr="00E53977">
          <w:rPr>
            <w:rStyle w:val="aa"/>
            <w:rFonts w:ascii="Times New Roman" w:hAnsi="Times New Roman"/>
            <w:noProof/>
          </w:rPr>
          <w:t>Статья 21. Изъятие, в том числе путем выкупа, земельных участков для муниципальных нужд</w:t>
        </w:r>
        <w:r w:rsidR="00B543C5">
          <w:rPr>
            <w:noProof/>
            <w:webHidden/>
          </w:rPr>
          <w:tab/>
        </w:r>
        <w:r w:rsidR="00B543C5">
          <w:rPr>
            <w:noProof/>
            <w:webHidden/>
          </w:rPr>
          <w:fldChar w:fldCharType="begin"/>
        </w:r>
        <w:r w:rsidR="00B543C5">
          <w:rPr>
            <w:noProof/>
            <w:webHidden/>
          </w:rPr>
          <w:instrText xml:space="preserve"> PAGEREF _Toc380490735 \h </w:instrText>
        </w:r>
        <w:r w:rsidR="00B543C5">
          <w:rPr>
            <w:noProof/>
            <w:webHidden/>
          </w:rPr>
        </w:r>
        <w:r w:rsidR="00B543C5">
          <w:rPr>
            <w:noProof/>
            <w:webHidden/>
          </w:rPr>
          <w:fldChar w:fldCharType="separate"/>
        </w:r>
        <w:r w:rsidR="00B543C5">
          <w:rPr>
            <w:noProof/>
            <w:webHidden/>
          </w:rPr>
          <w:t>16</w:t>
        </w:r>
        <w:r w:rsidR="00B543C5">
          <w:rPr>
            <w:noProof/>
            <w:webHidden/>
          </w:rPr>
          <w:fldChar w:fldCharType="end"/>
        </w:r>
      </w:hyperlink>
    </w:p>
    <w:p w:rsidR="00B543C5" w:rsidRDefault="004601F6">
      <w:pPr>
        <w:pStyle w:val="12"/>
        <w:tabs>
          <w:tab w:val="right" w:leader="dot" w:pos="9345"/>
        </w:tabs>
        <w:rPr>
          <w:noProof/>
          <w:lang w:eastAsia="ru-RU"/>
        </w:rPr>
      </w:pPr>
      <w:hyperlink w:anchor="_Toc380490736" w:history="1">
        <w:r w:rsidR="00B543C5" w:rsidRPr="00E53977">
          <w:rPr>
            <w:rStyle w:val="aa"/>
            <w:rFonts w:ascii="Times New Roman" w:hAnsi="Times New Roman"/>
            <w:noProof/>
          </w:rPr>
          <w:t>Раздел 2. ГРАДОСТРОИТЕЛЬНЫЕ РЕГЛАМЕНТЫ</w:t>
        </w:r>
        <w:r w:rsidR="00B543C5">
          <w:rPr>
            <w:noProof/>
            <w:webHidden/>
          </w:rPr>
          <w:tab/>
        </w:r>
        <w:r w:rsidR="00B543C5">
          <w:rPr>
            <w:noProof/>
            <w:webHidden/>
          </w:rPr>
          <w:fldChar w:fldCharType="begin"/>
        </w:r>
        <w:r w:rsidR="00B543C5">
          <w:rPr>
            <w:noProof/>
            <w:webHidden/>
          </w:rPr>
          <w:instrText xml:space="preserve"> PAGEREF _Toc380490736 \h </w:instrText>
        </w:r>
        <w:r w:rsidR="00B543C5">
          <w:rPr>
            <w:noProof/>
            <w:webHidden/>
          </w:rPr>
        </w:r>
        <w:r w:rsidR="00B543C5">
          <w:rPr>
            <w:noProof/>
            <w:webHidden/>
          </w:rPr>
          <w:fldChar w:fldCharType="separate"/>
        </w:r>
        <w:r w:rsidR="00B543C5">
          <w:rPr>
            <w:noProof/>
            <w:webHidden/>
          </w:rPr>
          <w:t>17</w:t>
        </w:r>
        <w:r w:rsidR="00B543C5">
          <w:rPr>
            <w:noProof/>
            <w:webHidden/>
          </w:rPr>
          <w:fldChar w:fldCharType="end"/>
        </w:r>
      </w:hyperlink>
    </w:p>
    <w:p w:rsidR="00B543C5" w:rsidRDefault="004601F6">
      <w:pPr>
        <w:pStyle w:val="12"/>
        <w:tabs>
          <w:tab w:val="right" w:leader="dot" w:pos="9345"/>
        </w:tabs>
        <w:rPr>
          <w:noProof/>
          <w:lang w:eastAsia="ru-RU"/>
        </w:rPr>
      </w:pPr>
      <w:hyperlink w:anchor="_Toc380490737" w:history="1">
        <w:r w:rsidR="00B543C5" w:rsidRPr="00E53977">
          <w:rPr>
            <w:rStyle w:val="aa"/>
            <w:rFonts w:ascii="Times New Roman" w:hAnsi="Times New Roman"/>
            <w:noProof/>
          </w:rPr>
          <w:t>Глава 8. ГРАДОСТРОИТЕЛЬНЫЕ РЕГЛАМЕНТЫ</w:t>
        </w:r>
        <w:r w:rsidR="00B543C5">
          <w:rPr>
            <w:noProof/>
            <w:webHidden/>
          </w:rPr>
          <w:tab/>
        </w:r>
        <w:r w:rsidR="00B543C5">
          <w:rPr>
            <w:noProof/>
            <w:webHidden/>
          </w:rPr>
          <w:fldChar w:fldCharType="begin"/>
        </w:r>
        <w:r w:rsidR="00B543C5">
          <w:rPr>
            <w:noProof/>
            <w:webHidden/>
          </w:rPr>
          <w:instrText xml:space="preserve"> PAGEREF _Toc380490737 \h </w:instrText>
        </w:r>
        <w:r w:rsidR="00B543C5">
          <w:rPr>
            <w:noProof/>
            <w:webHidden/>
          </w:rPr>
        </w:r>
        <w:r w:rsidR="00B543C5">
          <w:rPr>
            <w:noProof/>
            <w:webHidden/>
          </w:rPr>
          <w:fldChar w:fldCharType="separate"/>
        </w:r>
        <w:r w:rsidR="00B543C5">
          <w:rPr>
            <w:noProof/>
            <w:webHidden/>
          </w:rPr>
          <w:t>17</w:t>
        </w:r>
        <w:r w:rsidR="00B543C5">
          <w:rPr>
            <w:noProof/>
            <w:webHidden/>
          </w:rPr>
          <w:fldChar w:fldCharType="end"/>
        </w:r>
      </w:hyperlink>
    </w:p>
    <w:p w:rsidR="00B543C5" w:rsidRDefault="004601F6">
      <w:pPr>
        <w:pStyle w:val="21"/>
        <w:tabs>
          <w:tab w:val="right" w:leader="dot" w:pos="9345"/>
        </w:tabs>
        <w:rPr>
          <w:noProof/>
          <w:lang w:eastAsia="ru-RU"/>
        </w:rPr>
      </w:pPr>
      <w:hyperlink w:anchor="_Toc380490738" w:history="1">
        <w:r w:rsidR="00B543C5" w:rsidRPr="00E53977">
          <w:rPr>
            <w:rStyle w:val="aa"/>
            <w:rFonts w:ascii="Times New Roman" w:hAnsi="Times New Roman"/>
            <w:noProof/>
          </w:rPr>
          <w:t>Статья 22. Градостроительные регламенты и их применение</w:t>
        </w:r>
        <w:r w:rsidR="00B543C5">
          <w:rPr>
            <w:noProof/>
            <w:webHidden/>
          </w:rPr>
          <w:tab/>
        </w:r>
        <w:r w:rsidR="00B543C5">
          <w:rPr>
            <w:noProof/>
            <w:webHidden/>
          </w:rPr>
          <w:fldChar w:fldCharType="begin"/>
        </w:r>
        <w:r w:rsidR="00B543C5">
          <w:rPr>
            <w:noProof/>
            <w:webHidden/>
          </w:rPr>
          <w:instrText xml:space="preserve"> PAGEREF _Toc380490738 \h </w:instrText>
        </w:r>
        <w:r w:rsidR="00B543C5">
          <w:rPr>
            <w:noProof/>
            <w:webHidden/>
          </w:rPr>
        </w:r>
        <w:r w:rsidR="00B543C5">
          <w:rPr>
            <w:noProof/>
            <w:webHidden/>
          </w:rPr>
          <w:fldChar w:fldCharType="separate"/>
        </w:r>
        <w:r w:rsidR="00B543C5">
          <w:rPr>
            <w:noProof/>
            <w:webHidden/>
          </w:rPr>
          <w:t>17</w:t>
        </w:r>
        <w:r w:rsidR="00B543C5">
          <w:rPr>
            <w:noProof/>
            <w:webHidden/>
          </w:rPr>
          <w:fldChar w:fldCharType="end"/>
        </w:r>
      </w:hyperlink>
    </w:p>
    <w:p w:rsidR="00B543C5" w:rsidRDefault="004601F6">
      <w:pPr>
        <w:pStyle w:val="21"/>
        <w:tabs>
          <w:tab w:val="right" w:leader="dot" w:pos="9345"/>
        </w:tabs>
        <w:rPr>
          <w:noProof/>
          <w:lang w:eastAsia="ru-RU"/>
        </w:rPr>
      </w:pPr>
      <w:hyperlink w:anchor="_Toc380490739" w:history="1">
        <w:r w:rsidR="00B543C5" w:rsidRPr="00E53977">
          <w:rPr>
            <w:rStyle w:val="aa"/>
            <w:rFonts w:ascii="Times New Roman" w:hAnsi="Times New Roman"/>
            <w:noProof/>
          </w:rPr>
          <w:t>Статья 23. Виды, состав и кодовое обозначение территориальных зон, выделенных на карте градостроительного зонирования территории Мочищенского сельсовета Новосибирского района Новосибирской области</w:t>
        </w:r>
        <w:r w:rsidR="00B543C5">
          <w:rPr>
            <w:noProof/>
            <w:webHidden/>
          </w:rPr>
          <w:tab/>
        </w:r>
        <w:r w:rsidR="00B543C5">
          <w:rPr>
            <w:noProof/>
            <w:webHidden/>
          </w:rPr>
          <w:fldChar w:fldCharType="begin"/>
        </w:r>
        <w:r w:rsidR="00B543C5">
          <w:rPr>
            <w:noProof/>
            <w:webHidden/>
          </w:rPr>
          <w:instrText xml:space="preserve"> PAGEREF _Toc380490739 \h </w:instrText>
        </w:r>
        <w:r w:rsidR="00B543C5">
          <w:rPr>
            <w:noProof/>
            <w:webHidden/>
          </w:rPr>
        </w:r>
        <w:r w:rsidR="00B543C5">
          <w:rPr>
            <w:noProof/>
            <w:webHidden/>
          </w:rPr>
          <w:fldChar w:fldCharType="separate"/>
        </w:r>
        <w:r w:rsidR="00B543C5">
          <w:rPr>
            <w:noProof/>
            <w:webHidden/>
          </w:rPr>
          <w:t>18</w:t>
        </w:r>
        <w:r w:rsidR="00B543C5">
          <w:rPr>
            <w:noProof/>
            <w:webHidden/>
          </w:rPr>
          <w:fldChar w:fldCharType="end"/>
        </w:r>
      </w:hyperlink>
    </w:p>
    <w:p w:rsidR="00B543C5" w:rsidRDefault="004601F6">
      <w:pPr>
        <w:pStyle w:val="21"/>
        <w:tabs>
          <w:tab w:val="right" w:leader="dot" w:pos="9345"/>
        </w:tabs>
        <w:rPr>
          <w:noProof/>
          <w:lang w:eastAsia="ru-RU"/>
        </w:rPr>
      </w:pPr>
      <w:hyperlink w:anchor="_Toc380490740" w:history="1">
        <w:r w:rsidR="00B543C5" w:rsidRPr="00E53977">
          <w:rPr>
            <w:rStyle w:val="aa"/>
            <w:rFonts w:ascii="Times New Roman" w:hAnsi="Times New Roman"/>
            <w:noProof/>
          </w:rPr>
          <w:t>Статья 24. Зона застройки индивидуальными и малоэтажными жилыми домами (Ж1)</w:t>
        </w:r>
        <w:r w:rsidR="00B543C5">
          <w:rPr>
            <w:noProof/>
            <w:webHidden/>
          </w:rPr>
          <w:tab/>
        </w:r>
        <w:r w:rsidR="00B543C5">
          <w:rPr>
            <w:noProof/>
            <w:webHidden/>
          </w:rPr>
          <w:fldChar w:fldCharType="begin"/>
        </w:r>
        <w:r w:rsidR="00B543C5">
          <w:rPr>
            <w:noProof/>
            <w:webHidden/>
          </w:rPr>
          <w:instrText xml:space="preserve"> PAGEREF _Toc380490740 \h </w:instrText>
        </w:r>
        <w:r w:rsidR="00B543C5">
          <w:rPr>
            <w:noProof/>
            <w:webHidden/>
          </w:rPr>
        </w:r>
        <w:r w:rsidR="00B543C5">
          <w:rPr>
            <w:noProof/>
            <w:webHidden/>
          </w:rPr>
          <w:fldChar w:fldCharType="separate"/>
        </w:r>
        <w:r w:rsidR="00B543C5">
          <w:rPr>
            <w:noProof/>
            <w:webHidden/>
          </w:rPr>
          <w:t>19</w:t>
        </w:r>
        <w:r w:rsidR="00B543C5">
          <w:rPr>
            <w:noProof/>
            <w:webHidden/>
          </w:rPr>
          <w:fldChar w:fldCharType="end"/>
        </w:r>
      </w:hyperlink>
    </w:p>
    <w:p w:rsidR="00B543C5" w:rsidRDefault="004601F6">
      <w:pPr>
        <w:pStyle w:val="21"/>
        <w:tabs>
          <w:tab w:val="right" w:leader="dot" w:pos="9345"/>
        </w:tabs>
        <w:rPr>
          <w:noProof/>
          <w:lang w:eastAsia="ru-RU"/>
        </w:rPr>
      </w:pPr>
      <w:hyperlink w:anchor="_Toc380490741" w:history="1">
        <w:r w:rsidR="00B543C5" w:rsidRPr="00E53977">
          <w:rPr>
            <w:rStyle w:val="aa"/>
            <w:rFonts w:ascii="Times New Roman" w:hAnsi="Times New Roman"/>
            <w:noProof/>
          </w:rPr>
          <w:t>Статья 25. Зона застройки средне- и многоэтажными жилыми домами (Ж2)</w:t>
        </w:r>
        <w:r w:rsidR="00B543C5">
          <w:rPr>
            <w:noProof/>
            <w:webHidden/>
          </w:rPr>
          <w:tab/>
        </w:r>
        <w:r w:rsidR="00B543C5">
          <w:rPr>
            <w:noProof/>
            <w:webHidden/>
          </w:rPr>
          <w:fldChar w:fldCharType="begin"/>
        </w:r>
        <w:r w:rsidR="00B543C5">
          <w:rPr>
            <w:noProof/>
            <w:webHidden/>
          </w:rPr>
          <w:instrText xml:space="preserve"> PAGEREF _Toc380490741 \h </w:instrText>
        </w:r>
        <w:r w:rsidR="00B543C5">
          <w:rPr>
            <w:noProof/>
            <w:webHidden/>
          </w:rPr>
        </w:r>
        <w:r w:rsidR="00B543C5">
          <w:rPr>
            <w:noProof/>
            <w:webHidden/>
          </w:rPr>
          <w:fldChar w:fldCharType="separate"/>
        </w:r>
        <w:r w:rsidR="00B543C5">
          <w:rPr>
            <w:noProof/>
            <w:webHidden/>
          </w:rPr>
          <w:t>22</w:t>
        </w:r>
        <w:r w:rsidR="00B543C5">
          <w:rPr>
            <w:noProof/>
            <w:webHidden/>
          </w:rPr>
          <w:fldChar w:fldCharType="end"/>
        </w:r>
      </w:hyperlink>
    </w:p>
    <w:p w:rsidR="00B543C5" w:rsidRDefault="004601F6">
      <w:pPr>
        <w:pStyle w:val="21"/>
        <w:tabs>
          <w:tab w:val="right" w:leader="dot" w:pos="9345"/>
        </w:tabs>
        <w:rPr>
          <w:noProof/>
          <w:lang w:eastAsia="ru-RU"/>
        </w:rPr>
      </w:pPr>
      <w:hyperlink w:anchor="_Toc380490742" w:history="1">
        <w:r w:rsidR="00B543C5" w:rsidRPr="00E53977">
          <w:rPr>
            <w:rStyle w:val="aa"/>
            <w:rFonts w:ascii="Times New Roman" w:hAnsi="Times New Roman"/>
            <w:noProof/>
          </w:rPr>
          <w:t>Статья 26.  Производственная зона (П)</w:t>
        </w:r>
        <w:r w:rsidR="00B543C5">
          <w:rPr>
            <w:noProof/>
            <w:webHidden/>
          </w:rPr>
          <w:tab/>
        </w:r>
        <w:r w:rsidR="00B543C5">
          <w:rPr>
            <w:noProof/>
            <w:webHidden/>
          </w:rPr>
          <w:fldChar w:fldCharType="begin"/>
        </w:r>
        <w:r w:rsidR="00B543C5">
          <w:rPr>
            <w:noProof/>
            <w:webHidden/>
          </w:rPr>
          <w:instrText xml:space="preserve"> PAGEREF _Toc380490742 \h </w:instrText>
        </w:r>
        <w:r w:rsidR="00B543C5">
          <w:rPr>
            <w:noProof/>
            <w:webHidden/>
          </w:rPr>
        </w:r>
        <w:r w:rsidR="00B543C5">
          <w:rPr>
            <w:noProof/>
            <w:webHidden/>
          </w:rPr>
          <w:fldChar w:fldCharType="separate"/>
        </w:r>
        <w:r w:rsidR="00B543C5">
          <w:rPr>
            <w:noProof/>
            <w:webHidden/>
          </w:rPr>
          <w:t>25</w:t>
        </w:r>
        <w:r w:rsidR="00B543C5">
          <w:rPr>
            <w:noProof/>
            <w:webHidden/>
          </w:rPr>
          <w:fldChar w:fldCharType="end"/>
        </w:r>
      </w:hyperlink>
    </w:p>
    <w:p w:rsidR="00B543C5" w:rsidRDefault="004601F6">
      <w:pPr>
        <w:pStyle w:val="21"/>
        <w:tabs>
          <w:tab w:val="right" w:leader="dot" w:pos="9345"/>
        </w:tabs>
        <w:rPr>
          <w:noProof/>
          <w:lang w:eastAsia="ru-RU"/>
        </w:rPr>
      </w:pPr>
      <w:hyperlink w:anchor="_Toc380490743" w:history="1">
        <w:r w:rsidR="00B543C5" w:rsidRPr="00E53977">
          <w:rPr>
            <w:rStyle w:val="aa"/>
            <w:rFonts w:ascii="Times New Roman" w:hAnsi="Times New Roman"/>
            <w:noProof/>
          </w:rPr>
          <w:t>Статья 27.  Производственная зона (П1)</w:t>
        </w:r>
        <w:r w:rsidR="00B543C5">
          <w:rPr>
            <w:noProof/>
            <w:webHidden/>
          </w:rPr>
          <w:tab/>
        </w:r>
        <w:r w:rsidR="00B543C5">
          <w:rPr>
            <w:noProof/>
            <w:webHidden/>
          </w:rPr>
          <w:fldChar w:fldCharType="begin"/>
        </w:r>
        <w:r w:rsidR="00B543C5">
          <w:rPr>
            <w:noProof/>
            <w:webHidden/>
          </w:rPr>
          <w:instrText xml:space="preserve"> PAGEREF _Toc380490743 \h </w:instrText>
        </w:r>
        <w:r w:rsidR="00B543C5">
          <w:rPr>
            <w:noProof/>
            <w:webHidden/>
          </w:rPr>
        </w:r>
        <w:r w:rsidR="00B543C5">
          <w:rPr>
            <w:noProof/>
            <w:webHidden/>
          </w:rPr>
          <w:fldChar w:fldCharType="separate"/>
        </w:r>
        <w:r w:rsidR="00B543C5">
          <w:rPr>
            <w:noProof/>
            <w:webHidden/>
          </w:rPr>
          <w:t>28</w:t>
        </w:r>
        <w:r w:rsidR="00B543C5">
          <w:rPr>
            <w:noProof/>
            <w:webHidden/>
          </w:rPr>
          <w:fldChar w:fldCharType="end"/>
        </w:r>
      </w:hyperlink>
    </w:p>
    <w:p w:rsidR="00B543C5" w:rsidRDefault="004601F6">
      <w:pPr>
        <w:pStyle w:val="21"/>
        <w:tabs>
          <w:tab w:val="right" w:leader="dot" w:pos="9345"/>
        </w:tabs>
        <w:rPr>
          <w:noProof/>
          <w:lang w:eastAsia="ru-RU"/>
        </w:rPr>
      </w:pPr>
      <w:hyperlink w:anchor="_Toc380490744" w:history="1">
        <w:r w:rsidR="00B543C5" w:rsidRPr="00E53977">
          <w:rPr>
            <w:rStyle w:val="aa"/>
            <w:rFonts w:ascii="Times New Roman" w:hAnsi="Times New Roman"/>
            <w:noProof/>
          </w:rPr>
          <w:t>Статья 28.  Зона специального назначения (С1)</w:t>
        </w:r>
        <w:r w:rsidR="00B543C5">
          <w:rPr>
            <w:noProof/>
            <w:webHidden/>
          </w:rPr>
          <w:tab/>
        </w:r>
        <w:r w:rsidR="00B543C5">
          <w:rPr>
            <w:noProof/>
            <w:webHidden/>
          </w:rPr>
          <w:fldChar w:fldCharType="begin"/>
        </w:r>
        <w:r w:rsidR="00B543C5">
          <w:rPr>
            <w:noProof/>
            <w:webHidden/>
          </w:rPr>
          <w:instrText xml:space="preserve"> PAGEREF _Toc380490744 \h </w:instrText>
        </w:r>
        <w:r w:rsidR="00B543C5">
          <w:rPr>
            <w:noProof/>
            <w:webHidden/>
          </w:rPr>
        </w:r>
        <w:r w:rsidR="00B543C5">
          <w:rPr>
            <w:noProof/>
            <w:webHidden/>
          </w:rPr>
          <w:fldChar w:fldCharType="separate"/>
        </w:r>
        <w:r w:rsidR="00B543C5">
          <w:rPr>
            <w:noProof/>
            <w:webHidden/>
          </w:rPr>
          <w:t>30</w:t>
        </w:r>
        <w:r w:rsidR="00B543C5">
          <w:rPr>
            <w:noProof/>
            <w:webHidden/>
          </w:rPr>
          <w:fldChar w:fldCharType="end"/>
        </w:r>
      </w:hyperlink>
    </w:p>
    <w:p w:rsidR="00B543C5" w:rsidRDefault="004601F6">
      <w:pPr>
        <w:pStyle w:val="21"/>
        <w:tabs>
          <w:tab w:val="right" w:leader="dot" w:pos="9345"/>
        </w:tabs>
        <w:rPr>
          <w:noProof/>
          <w:lang w:eastAsia="ru-RU"/>
        </w:rPr>
      </w:pPr>
      <w:hyperlink w:anchor="_Toc380490745" w:history="1">
        <w:r w:rsidR="00B543C5" w:rsidRPr="00E53977">
          <w:rPr>
            <w:rStyle w:val="aa"/>
            <w:rFonts w:ascii="Times New Roman" w:hAnsi="Times New Roman"/>
            <w:noProof/>
          </w:rPr>
          <w:t>Статья 29.  Зона военных и режимных объектов (С2)</w:t>
        </w:r>
        <w:r w:rsidR="00B543C5">
          <w:rPr>
            <w:noProof/>
            <w:webHidden/>
          </w:rPr>
          <w:tab/>
        </w:r>
        <w:r w:rsidR="00B543C5">
          <w:rPr>
            <w:noProof/>
            <w:webHidden/>
          </w:rPr>
          <w:fldChar w:fldCharType="begin"/>
        </w:r>
        <w:r w:rsidR="00B543C5">
          <w:rPr>
            <w:noProof/>
            <w:webHidden/>
          </w:rPr>
          <w:instrText xml:space="preserve"> PAGEREF _Toc380490745 \h </w:instrText>
        </w:r>
        <w:r w:rsidR="00B543C5">
          <w:rPr>
            <w:noProof/>
            <w:webHidden/>
          </w:rPr>
        </w:r>
        <w:r w:rsidR="00B543C5">
          <w:rPr>
            <w:noProof/>
            <w:webHidden/>
          </w:rPr>
          <w:fldChar w:fldCharType="separate"/>
        </w:r>
        <w:r w:rsidR="00B543C5">
          <w:rPr>
            <w:noProof/>
            <w:webHidden/>
          </w:rPr>
          <w:t>31</w:t>
        </w:r>
        <w:r w:rsidR="00B543C5">
          <w:rPr>
            <w:noProof/>
            <w:webHidden/>
          </w:rPr>
          <w:fldChar w:fldCharType="end"/>
        </w:r>
      </w:hyperlink>
    </w:p>
    <w:p w:rsidR="00B543C5" w:rsidRDefault="004601F6">
      <w:pPr>
        <w:pStyle w:val="21"/>
        <w:tabs>
          <w:tab w:val="right" w:leader="dot" w:pos="9345"/>
        </w:tabs>
        <w:rPr>
          <w:noProof/>
          <w:lang w:eastAsia="ru-RU"/>
        </w:rPr>
      </w:pPr>
      <w:hyperlink w:anchor="_Toc380490746" w:history="1">
        <w:r w:rsidR="00B543C5" w:rsidRPr="00E53977">
          <w:rPr>
            <w:rStyle w:val="aa"/>
            <w:rFonts w:ascii="Times New Roman" w:hAnsi="Times New Roman"/>
            <w:noProof/>
          </w:rPr>
          <w:t>Статья 30.  Зона сельскохозяйственных угодий (СХ-1)</w:t>
        </w:r>
        <w:r w:rsidR="00B543C5">
          <w:rPr>
            <w:noProof/>
            <w:webHidden/>
          </w:rPr>
          <w:tab/>
        </w:r>
        <w:r w:rsidR="00B543C5">
          <w:rPr>
            <w:noProof/>
            <w:webHidden/>
          </w:rPr>
          <w:fldChar w:fldCharType="begin"/>
        </w:r>
        <w:r w:rsidR="00B543C5">
          <w:rPr>
            <w:noProof/>
            <w:webHidden/>
          </w:rPr>
          <w:instrText xml:space="preserve"> PAGEREF _Toc380490746 \h </w:instrText>
        </w:r>
        <w:r w:rsidR="00B543C5">
          <w:rPr>
            <w:noProof/>
            <w:webHidden/>
          </w:rPr>
        </w:r>
        <w:r w:rsidR="00B543C5">
          <w:rPr>
            <w:noProof/>
            <w:webHidden/>
          </w:rPr>
          <w:fldChar w:fldCharType="separate"/>
        </w:r>
        <w:r w:rsidR="00B543C5">
          <w:rPr>
            <w:noProof/>
            <w:webHidden/>
          </w:rPr>
          <w:t>33</w:t>
        </w:r>
        <w:r w:rsidR="00B543C5">
          <w:rPr>
            <w:noProof/>
            <w:webHidden/>
          </w:rPr>
          <w:fldChar w:fldCharType="end"/>
        </w:r>
      </w:hyperlink>
    </w:p>
    <w:p w:rsidR="00B543C5" w:rsidRDefault="004601F6">
      <w:pPr>
        <w:pStyle w:val="21"/>
        <w:tabs>
          <w:tab w:val="right" w:leader="dot" w:pos="9345"/>
        </w:tabs>
        <w:rPr>
          <w:noProof/>
          <w:lang w:eastAsia="ru-RU"/>
        </w:rPr>
      </w:pPr>
      <w:hyperlink w:anchor="_Toc380490747" w:history="1">
        <w:r w:rsidR="00B543C5" w:rsidRPr="00E53977">
          <w:rPr>
            <w:rStyle w:val="aa"/>
            <w:rFonts w:ascii="Times New Roman" w:hAnsi="Times New Roman"/>
            <w:noProof/>
          </w:rPr>
          <w:t>Статья 31.  Зона сельскохозяйственного использования (СХ-2)</w:t>
        </w:r>
        <w:r w:rsidR="00B543C5">
          <w:rPr>
            <w:noProof/>
            <w:webHidden/>
          </w:rPr>
          <w:tab/>
        </w:r>
        <w:r w:rsidR="00B543C5">
          <w:rPr>
            <w:noProof/>
            <w:webHidden/>
          </w:rPr>
          <w:fldChar w:fldCharType="begin"/>
        </w:r>
        <w:r w:rsidR="00B543C5">
          <w:rPr>
            <w:noProof/>
            <w:webHidden/>
          </w:rPr>
          <w:instrText xml:space="preserve"> PAGEREF _Toc380490747 \h </w:instrText>
        </w:r>
        <w:r w:rsidR="00B543C5">
          <w:rPr>
            <w:noProof/>
            <w:webHidden/>
          </w:rPr>
        </w:r>
        <w:r w:rsidR="00B543C5">
          <w:rPr>
            <w:noProof/>
            <w:webHidden/>
          </w:rPr>
          <w:fldChar w:fldCharType="separate"/>
        </w:r>
        <w:r w:rsidR="00B543C5">
          <w:rPr>
            <w:noProof/>
            <w:webHidden/>
          </w:rPr>
          <w:t>33</w:t>
        </w:r>
        <w:r w:rsidR="00B543C5">
          <w:rPr>
            <w:noProof/>
            <w:webHidden/>
          </w:rPr>
          <w:fldChar w:fldCharType="end"/>
        </w:r>
      </w:hyperlink>
    </w:p>
    <w:p w:rsidR="00B543C5" w:rsidRDefault="004601F6">
      <w:pPr>
        <w:pStyle w:val="21"/>
        <w:tabs>
          <w:tab w:val="right" w:leader="dot" w:pos="9345"/>
        </w:tabs>
        <w:rPr>
          <w:noProof/>
          <w:lang w:eastAsia="ru-RU"/>
        </w:rPr>
      </w:pPr>
      <w:hyperlink w:anchor="_Toc380490748" w:history="1">
        <w:r w:rsidR="00B543C5" w:rsidRPr="00E53977">
          <w:rPr>
            <w:rStyle w:val="aa"/>
            <w:rFonts w:ascii="Times New Roman" w:hAnsi="Times New Roman"/>
            <w:noProof/>
          </w:rPr>
          <w:t>Статья 32.  Зона инженерной и транспортной инфраструктур (ИТ)</w:t>
        </w:r>
        <w:r w:rsidR="00B543C5">
          <w:rPr>
            <w:noProof/>
            <w:webHidden/>
          </w:rPr>
          <w:tab/>
        </w:r>
        <w:r w:rsidR="00B543C5">
          <w:rPr>
            <w:noProof/>
            <w:webHidden/>
          </w:rPr>
          <w:fldChar w:fldCharType="begin"/>
        </w:r>
        <w:r w:rsidR="00B543C5">
          <w:rPr>
            <w:noProof/>
            <w:webHidden/>
          </w:rPr>
          <w:instrText xml:space="preserve"> PAGEREF _Toc380490748 \h </w:instrText>
        </w:r>
        <w:r w:rsidR="00B543C5">
          <w:rPr>
            <w:noProof/>
            <w:webHidden/>
          </w:rPr>
        </w:r>
        <w:r w:rsidR="00B543C5">
          <w:rPr>
            <w:noProof/>
            <w:webHidden/>
          </w:rPr>
          <w:fldChar w:fldCharType="separate"/>
        </w:r>
        <w:r w:rsidR="00B543C5">
          <w:rPr>
            <w:noProof/>
            <w:webHidden/>
          </w:rPr>
          <w:t>35</w:t>
        </w:r>
        <w:r w:rsidR="00B543C5">
          <w:rPr>
            <w:noProof/>
            <w:webHidden/>
          </w:rPr>
          <w:fldChar w:fldCharType="end"/>
        </w:r>
      </w:hyperlink>
    </w:p>
    <w:p w:rsidR="00B543C5" w:rsidRDefault="004601F6">
      <w:pPr>
        <w:pStyle w:val="21"/>
        <w:tabs>
          <w:tab w:val="right" w:leader="dot" w:pos="9345"/>
        </w:tabs>
        <w:rPr>
          <w:noProof/>
          <w:lang w:eastAsia="ru-RU"/>
        </w:rPr>
      </w:pPr>
      <w:hyperlink w:anchor="_Toc380490749" w:history="1">
        <w:r w:rsidR="00B543C5" w:rsidRPr="00E53977">
          <w:rPr>
            <w:rStyle w:val="aa"/>
            <w:rFonts w:ascii="Times New Roman" w:hAnsi="Times New Roman"/>
            <w:noProof/>
          </w:rPr>
          <w:t>Статья 33.  Зона рекреации, отдыха и оздоровления (Р1)</w:t>
        </w:r>
        <w:r w:rsidR="00B543C5">
          <w:rPr>
            <w:noProof/>
            <w:webHidden/>
          </w:rPr>
          <w:tab/>
        </w:r>
        <w:r w:rsidR="00B543C5">
          <w:rPr>
            <w:noProof/>
            <w:webHidden/>
          </w:rPr>
          <w:fldChar w:fldCharType="begin"/>
        </w:r>
        <w:r w:rsidR="00B543C5">
          <w:rPr>
            <w:noProof/>
            <w:webHidden/>
          </w:rPr>
          <w:instrText xml:space="preserve"> PAGEREF _Toc380490749 \h </w:instrText>
        </w:r>
        <w:r w:rsidR="00B543C5">
          <w:rPr>
            <w:noProof/>
            <w:webHidden/>
          </w:rPr>
        </w:r>
        <w:r w:rsidR="00B543C5">
          <w:rPr>
            <w:noProof/>
            <w:webHidden/>
          </w:rPr>
          <w:fldChar w:fldCharType="separate"/>
        </w:r>
        <w:r w:rsidR="00B543C5">
          <w:rPr>
            <w:noProof/>
            <w:webHidden/>
          </w:rPr>
          <w:t>37</w:t>
        </w:r>
        <w:r w:rsidR="00B543C5">
          <w:rPr>
            <w:noProof/>
            <w:webHidden/>
          </w:rPr>
          <w:fldChar w:fldCharType="end"/>
        </w:r>
      </w:hyperlink>
    </w:p>
    <w:p w:rsidR="00B543C5" w:rsidRDefault="004601F6">
      <w:pPr>
        <w:pStyle w:val="21"/>
        <w:tabs>
          <w:tab w:val="right" w:leader="dot" w:pos="9345"/>
        </w:tabs>
        <w:rPr>
          <w:noProof/>
          <w:lang w:eastAsia="ru-RU"/>
        </w:rPr>
      </w:pPr>
      <w:hyperlink w:anchor="_Toc380490750" w:history="1">
        <w:r w:rsidR="00B543C5" w:rsidRPr="00E53977">
          <w:rPr>
            <w:rStyle w:val="aa"/>
            <w:rFonts w:ascii="Times New Roman" w:hAnsi="Times New Roman"/>
            <w:noProof/>
          </w:rPr>
          <w:t>Статья 34.  Зона лесного фонда (Р2)</w:t>
        </w:r>
        <w:r w:rsidR="00B543C5">
          <w:rPr>
            <w:noProof/>
            <w:webHidden/>
          </w:rPr>
          <w:tab/>
        </w:r>
        <w:r w:rsidR="00B543C5">
          <w:rPr>
            <w:noProof/>
            <w:webHidden/>
          </w:rPr>
          <w:fldChar w:fldCharType="begin"/>
        </w:r>
        <w:r w:rsidR="00B543C5">
          <w:rPr>
            <w:noProof/>
            <w:webHidden/>
          </w:rPr>
          <w:instrText xml:space="preserve"> PAGEREF _Toc380490750 \h </w:instrText>
        </w:r>
        <w:r w:rsidR="00B543C5">
          <w:rPr>
            <w:noProof/>
            <w:webHidden/>
          </w:rPr>
        </w:r>
        <w:r w:rsidR="00B543C5">
          <w:rPr>
            <w:noProof/>
            <w:webHidden/>
          </w:rPr>
          <w:fldChar w:fldCharType="separate"/>
        </w:r>
        <w:r w:rsidR="00B543C5">
          <w:rPr>
            <w:noProof/>
            <w:webHidden/>
          </w:rPr>
          <w:t>40</w:t>
        </w:r>
        <w:r w:rsidR="00B543C5">
          <w:rPr>
            <w:noProof/>
            <w:webHidden/>
          </w:rPr>
          <w:fldChar w:fldCharType="end"/>
        </w:r>
      </w:hyperlink>
    </w:p>
    <w:p w:rsidR="00B543C5" w:rsidRDefault="004601F6">
      <w:pPr>
        <w:pStyle w:val="21"/>
        <w:tabs>
          <w:tab w:val="right" w:leader="dot" w:pos="9345"/>
        </w:tabs>
        <w:rPr>
          <w:noProof/>
          <w:lang w:eastAsia="ru-RU"/>
        </w:rPr>
      </w:pPr>
      <w:hyperlink w:anchor="_Toc380490751" w:history="1">
        <w:r w:rsidR="00B543C5" w:rsidRPr="00E53977">
          <w:rPr>
            <w:rStyle w:val="aa"/>
            <w:rFonts w:ascii="Times New Roman" w:hAnsi="Times New Roman"/>
            <w:noProof/>
          </w:rPr>
          <w:t>Статья 35.  Зона земель запаса (Р3)</w:t>
        </w:r>
        <w:r w:rsidR="00B543C5">
          <w:rPr>
            <w:noProof/>
            <w:webHidden/>
          </w:rPr>
          <w:tab/>
        </w:r>
        <w:r w:rsidR="00B543C5">
          <w:rPr>
            <w:noProof/>
            <w:webHidden/>
          </w:rPr>
          <w:fldChar w:fldCharType="begin"/>
        </w:r>
        <w:r w:rsidR="00B543C5">
          <w:rPr>
            <w:noProof/>
            <w:webHidden/>
          </w:rPr>
          <w:instrText xml:space="preserve"> PAGEREF _Toc380490751 \h </w:instrText>
        </w:r>
        <w:r w:rsidR="00B543C5">
          <w:rPr>
            <w:noProof/>
            <w:webHidden/>
          </w:rPr>
        </w:r>
        <w:r w:rsidR="00B543C5">
          <w:rPr>
            <w:noProof/>
            <w:webHidden/>
          </w:rPr>
          <w:fldChar w:fldCharType="separate"/>
        </w:r>
        <w:r w:rsidR="00B543C5">
          <w:rPr>
            <w:noProof/>
            <w:webHidden/>
          </w:rPr>
          <w:t>40</w:t>
        </w:r>
        <w:r w:rsidR="00B543C5">
          <w:rPr>
            <w:noProof/>
            <w:webHidden/>
          </w:rPr>
          <w:fldChar w:fldCharType="end"/>
        </w:r>
      </w:hyperlink>
    </w:p>
    <w:p w:rsidR="00B543C5" w:rsidRDefault="004601F6">
      <w:pPr>
        <w:pStyle w:val="21"/>
        <w:tabs>
          <w:tab w:val="right" w:leader="dot" w:pos="9345"/>
        </w:tabs>
        <w:rPr>
          <w:noProof/>
          <w:lang w:eastAsia="ru-RU"/>
        </w:rPr>
      </w:pPr>
      <w:hyperlink w:anchor="_Toc380490752" w:history="1">
        <w:r w:rsidR="00B543C5" w:rsidRPr="00E53977">
          <w:rPr>
            <w:rStyle w:val="aa"/>
            <w:rFonts w:ascii="Times New Roman" w:hAnsi="Times New Roman"/>
            <w:noProof/>
          </w:rPr>
          <w:t>Статья 36.  Зона водного фонда (Р4)</w:t>
        </w:r>
        <w:r w:rsidR="00B543C5">
          <w:rPr>
            <w:noProof/>
            <w:webHidden/>
          </w:rPr>
          <w:tab/>
        </w:r>
        <w:r w:rsidR="00B543C5">
          <w:rPr>
            <w:noProof/>
            <w:webHidden/>
          </w:rPr>
          <w:fldChar w:fldCharType="begin"/>
        </w:r>
        <w:r w:rsidR="00B543C5">
          <w:rPr>
            <w:noProof/>
            <w:webHidden/>
          </w:rPr>
          <w:instrText xml:space="preserve"> PAGEREF _Toc380490752 \h </w:instrText>
        </w:r>
        <w:r w:rsidR="00B543C5">
          <w:rPr>
            <w:noProof/>
            <w:webHidden/>
          </w:rPr>
        </w:r>
        <w:r w:rsidR="00B543C5">
          <w:rPr>
            <w:noProof/>
            <w:webHidden/>
          </w:rPr>
          <w:fldChar w:fldCharType="separate"/>
        </w:r>
        <w:r w:rsidR="00B543C5">
          <w:rPr>
            <w:noProof/>
            <w:webHidden/>
          </w:rPr>
          <w:t>40</w:t>
        </w:r>
        <w:r w:rsidR="00B543C5">
          <w:rPr>
            <w:noProof/>
            <w:webHidden/>
          </w:rPr>
          <w:fldChar w:fldCharType="end"/>
        </w:r>
      </w:hyperlink>
    </w:p>
    <w:p w:rsidR="00B543C5" w:rsidRDefault="004601F6">
      <w:pPr>
        <w:pStyle w:val="12"/>
        <w:tabs>
          <w:tab w:val="right" w:leader="dot" w:pos="9345"/>
        </w:tabs>
        <w:rPr>
          <w:noProof/>
          <w:lang w:eastAsia="ru-RU"/>
        </w:rPr>
      </w:pPr>
      <w:hyperlink w:anchor="_Toc380490753" w:history="1">
        <w:r w:rsidR="00B543C5" w:rsidRPr="00E53977">
          <w:rPr>
            <w:rStyle w:val="aa"/>
            <w:rFonts w:ascii="Times New Roman" w:hAnsi="Times New Roman"/>
            <w:noProof/>
          </w:rPr>
          <w:t>РАЗДЕЛ 3. КАРТА ГРАДОСТРОИТЕЛЬНОГО ЗОНИРОВАНИЯ</w:t>
        </w:r>
        <w:r w:rsidR="00B543C5">
          <w:rPr>
            <w:noProof/>
            <w:webHidden/>
          </w:rPr>
          <w:tab/>
        </w:r>
        <w:r w:rsidR="00B543C5">
          <w:rPr>
            <w:noProof/>
            <w:webHidden/>
          </w:rPr>
          <w:fldChar w:fldCharType="begin"/>
        </w:r>
        <w:r w:rsidR="00B543C5">
          <w:rPr>
            <w:noProof/>
            <w:webHidden/>
          </w:rPr>
          <w:instrText xml:space="preserve"> PAGEREF _Toc380490753 \h </w:instrText>
        </w:r>
        <w:r w:rsidR="00B543C5">
          <w:rPr>
            <w:noProof/>
            <w:webHidden/>
          </w:rPr>
        </w:r>
        <w:r w:rsidR="00B543C5">
          <w:rPr>
            <w:noProof/>
            <w:webHidden/>
          </w:rPr>
          <w:fldChar w:fldCharType="separate"/>
        </w:r>
        <w:r w:rsidR="00B543C5">
          <w:rPr>
            <w:noProof/>
            <w:webHidden/>
          </w:rPr>
          <w:t>40</w:t>
        </w:r>
        <w:r w:rsidR="00B543C5">
          <w:rPr>
            <w:noProof/>
            <w:webHidden/>
          </w:rPr>
          <w:fldChar w:fldCharType="end"/>
        </w:r>
      </w:hyperlink>
    </w:p>
    <w:p w:rsidR="00B543C5" w:rsidRDefault="004601F6">
      <w:pPr>
        <w:pStyle w:val="21"/>
        <w:tabs>
          <w:tab w:val="right" w:leader="dot" w:pos="9345"/>
        </w:tabs>
        <w:rPr>
          <w:noProof/>
          <w:lang w:eastAsia="ru-RU"/>
        </w:rPr>
      </w:pPr>
      <w:hyperlink w:anchor="_Toc380490754" w:history="1">
        <w:r w:rsidR="00B543C5" w:rsidRPr="00E53977">
          <w:rPr>
            <w:rStyle w:val="aa"/>
            <w:rFonts w:ascii="Times New Roman" w:hAnsi="Times New Roman"/>
            <w:noProof/>
          </w:rPr>
          <w:t>Статья 37.Карта градостроительного зонирования.</w:t>
        </w:r>
        <w:r w:rsidR="00B543C5">
          <w:rPr>
            <w:noProof/>
            <w:webHidden/>
          </w:rPr>
          <w:tab/>
        </w:r>
        <w:r w:rsidR="00B543C5">
          <w:rPr>
            <w:noProof/>
            <w:webHidden/>
          </w:rPr>
          <w:fldChar w:fldCharType="begin"/>
        </w:r>
        <w:r w:rsidR="00B543C5">
          <w:rPr>
            <w:noProof/>
            <w:webHidden/>
          </w:rPr>
          <w:instrText xml:space="preserve"> PAGEREF _Toc380490754 \h </w:instrText>
        </w:r>
        <w:r w:rsidR="00B543C5">
          <w:rPr>
            <w:noProof/>
            <w:webHidden/>
          </w:rPr>
        </w:r>
        <w:r w:rsidR="00B543C5">
          <w:rPr>
            <w:noProof/>
            <w:webHidden/>
          </w:rPr>
          <w:fldChar w:fldCharType="separate"/>
        </w:r>
        <w:r w:rsidR="00B543C5">
          <w:rPr>
            <w:noProof/>
            <w:webHidden/>
          </w:rPr>
          <w:t>40</w:t>
        </w:r>
        <w:r w:rsidR="00B543C5">
          <w:rPr>
            <w:noProof/>
            <w:webHidden/>
          </w:rPr>
          <w:fldChar w:fldCharType="end"/>
        </w:r>
      </w:hyperlink>
    </w:p>
    <w:p w:rsidR="00B543C5" w:rsidRDefault="00B543C5">
      <w:r>
        <w:fldChar w:fldCharType="end"/>
      </w:r>
    </w:p>
    <w:p w:rsidR="00B543C5" w:rsidRDefault="00B543C5" w:rsidP="005D3168">
      <w:pPr>
        <w:pStyle w:val="2"/>
        <w:jc w:val="center"/>
        <w:rPr>
          <w:rFonts w:ascii="Times New Roman" w:hAnsi="Times New Roman"/>
          <w:i w:val="0"/>
          <w:sz w:val="24"/>
          <w:szCs w:val="24"/>
        </w:rPr>
      </w:pPr>
    </w:p>
    <w:p w:rsidR="00B543C5" w:rsidRDefault="00B543C5" w:rsidP="00401344">
      <w:pPr>
        <w:pStyle w:val="10"/>
      </w:pPr>
    </w:p>
    <w:p w:rsidR="00B543C5" w:rsidRDefault="00B543C5" w:rsidP="00401344">
      <w:pPr>
        <w:pStyle w:val="10"/>
      </w:pPr>
    </w:p>
    <w:p w:rsidR="00B543C5" w:rsidRPr="00B941CB" w:rsidRDefault="00B543C5" w:rsidP="005D3168">
      <w:pPr>
        <w:pStyle w:val="2"/>
        <w:jc w:val="center"/>
        <w:rPr>
          <w:rFonts w:ascii="Times New Roman" w:hAnsi="Times New Roman"/>
          <w:i w:val="0"/>
          <w:sz w:val="20"/>
          <w:szCs w:val="20"/>
        </w:rPr>
      </w:pPr>
      <w:bookmarkStart w:id="2" w:name="_Toc380490706"/>
      <w:r w:rsidRPr="00B941CB">
        <w:rPr>
          <w:rFonts w:ascii="Times New Roman" w:hAnsi="Times New Roman"/>
          <w:i w:val="0"/>
          <w:sz w:val="20"/>
          <w:szCs w:val="20"/>
        </w:rPr>
        <w:t>Пояснительная записка</w:t>
      </w:r>
      <w:bookmarkEnd w:id="0"/>
      <w:bookmarkEnd w:id="2"/>
    </w:p>
    <w:p w:rsidR="00B543C5" w:rsidRPr="00B941CB" w:rsidRDefault="00B543C5" w:rsidP="005D3168">
      <w:pPr>
        <w:spacing w:after="0" w:line="240" w:lineRule="auto"/>
        <w:ind w:firstLine="567"/>
        <w:rPr>
          <w:rFonts w:ascii="Times New Roman" w:hAnsi="Times New Roman"/>
          <w:sz w:val="20"/>
          <w:szCs w:val="20"/>
        </w:rPr>
      </w:pPr>
      <w:r w:rsidRPr="00B941CB">
        <w:rPr>
          <w:rFonts w:ascii="Times New Roman" w:hAnsi="Times New Roman"/>
          <w:sz w:val="20"/>
          <w:szCs w:val="20"/>
        </w:rPr>
        <w:t>Правил</w:t>
      </w:r>
      <w:r>
        <w:rPr>
          <w:rFonts w:ascii="Times New Roman" w:hAnsi="Times New Roman"/>
          <w:sz w:val="20"/>
          <w:szCs w:val="20"/>
        </w:rPr>
        <w:t>а</w:t>
      </w:r>
      <w:r w:rsidRPr="00B941CB">
        <w:rPr>
          <w:rFonts w:ascii="Times New Roman" w:hAnsi="Times New Roman"/>
          <w:sz w:val="20"/>
          <w:szCs w:val="20"/>
        </w:rPr>
        <w:t xml:space="preserve"> землепользования и застройки Мочищенского сельсовета </w:t>
      </w:r>
      <w:r w:rsidRPr="00B941CB">
        <w:rPr>
          <w:rFonts w:ascii="Times New Roman" w:hAnsi="Times New Roman"/>
          <w:iCs/>
          <w:sz w:val="20"/>
          <w:szCs w:val="20"/>
        </w:rPr>
        <w:t>Новосибирского района Новосибирской области</w:t>
      </w:r>
      <w:r w:rsidRPr="00B941CB">
        <w:rPr>
          <w:rFonts w:ascii="Times New Roman" w:hAnsi="Times New Roman"/>
          <w:sz w:val="20"/>
          <w:szCs w:val="20"/>
        </w:rPr>
        <w:t xml:space="preserve"> выполнен</w:t>
      </w:r>
      <w:r>
        <w:rPr>
          <w:rFonts w:ascii="Times New Roman" w:hAnsi="Times New Roman"/>
          <w:sz w:val="20"/>
          <w:szCs w:val="20"/>
        </w:rPr>
        <w:t>ы</w:t>
      </w:r>
      <w:r w:rsidRPr="00B941CB">
        <w:rPr>
          <w:rFonts w:ascii="Times New Roman" w:hAnsi="Times New Roman"/>
          <w:sz w:val="20"/>
          <w:szCs w:val="20"/>
        </w:rPr>
        <w:t xml:space="preserve"> в соответствии со следующими основными нормативно-правовыми актами:</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Градостроительный кодекс Российской Федерации;</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Земельный кодекс Российской Федерации;</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Водный кодекс Российской Федерации;</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Лесной кодекс Российской Федерации;</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Федеральный закон от 06.10.2003 № 131-ФЗ «Об общих принципах организации местного самоуправления в Российской Федерации»;</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Федеральный закон от 14.03.1995 № 33-ФЗ «Об особо охраняемых природных территориях»;</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Федеральный закон от 25.06.2002 № 73-ФЗ «Об объектах культурного наследия (памятниках истории и культуры) народов Российской Федерации»;</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СНиП 11-04-2003 «Инструкция о порядке разработки, согласования, экспертизы и утверждения градостроительной документации»;</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СНиП 2.07.01-89* «Градостроительство. Планировка и застройка городских и сельских поселений»;</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СанПиН 2.2.1/2.1.1.1200-03 «Санитарно-защитные зоны и санитарная классификация предприятий, сооружений и иных объектов»;</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Закон Новосибирской области от 27.04.2010 № 481-ОЗ «О регулировании градостроительной деятельности в Новосибирской области»;</w:t>
      </w:r>
    </w:p>
    <w:p w:rsidR="00B543C5" w:rsidRPr="00B941CB" w:rsidRDefault="00B543C5" w:rsidP="005D3168">
      <w:pPr>
        <w:pStyle w:val="a8"/>
        <w:numPr>
          <w:ilvl w:val="0"/>
          <w:numId w:val="13"/>
        </w:numPr>
        <w:spacing w:after="0" w:line="240" w:lineRule="auto"/>
        <w:rPr>
          <w:rFonts w:ascii="Times New Roman" w:hAnsi="Times New Roman"/>
          <w:sz w:val="20"/>
          <w:szCs w:val="20"/>
        </w:rPr>
      </w:pPr>
      <w:r w:rsidRPr="00B941CB">
        <w:rPr>
          <w:rFonts w:ascii="Times New Roman" w:hAnsi="Times New Roman"/>
          <w:sz w:val="20"/>
          <w:szCs w:val="20"/>
        </w:rPr>
        <w:t xml:space="preserve">Генеральный план Мочищенского сельсовета Новосибирского района Новосибирской области; </w:t>
      </w:r>
    </w:p>
    <w:p w:rsidR="00B543C5" w:rsidRPr="00B941CB" w:rsidRDefault="00B543C5" w:rsidP="005D3168">
      <w:pPr>
        <w:spacing w:after="0" w:line="240" w:lineRule="auto"/>
        <w:ind w:firstLine="567"/>
        <w:jc w:val="both"/>
        <w:rPr>
          <w:rFonts w:ascii="Times New Roman" w:hAnsi="Times New Roman"/>
          <w:sz w:val="20"/>
          <w:szCs w:val="20"/>
        </w:rPr>
      </w:pPr>
      <w:r w:rsidRPr="00B941CB">
        <w:rPr>
          <w:rFonts w:ascii="Times New Roman" w:hAnsi="Times New Roman"/>
          <w:sz w:val="20"/>
          <w:szCs w:val="20"/>
        </w:rPr>
        <w:t>Правила землепользования и застройки  – это документ, регламентирующий осуществление землепользования и застройки на территории Мочищенского сельсовета Новосибирского района Новосибирской области.</w:t>
      </w:r>
    </w:p>
    <w:p w:rsidR="00B543C5" w:rsidRPr="00B941CB" w:rsidRDefault="00B543C5" w:rsidP="005D3168">
      <w:pPr>
        <w:spacing w:after="0" w:line="240" w:lineRule="auto"/>
        <w:ind w:firstLine="567"/>
        <w:jc w:val="both"/>
        <w:rPr>
          <w:rFonts w:ascii="Times New Roman" w:hAnsi="Times New Roman"/>
          <w:sz w:val="20"/>
          <w:szCs w:val="20"/>
        </w:rPr>
      </w:pPr>
      <w:r w:rsidRPr="00B941CB">
        <w:rPr>
          <w:rFonts w:ascii="Times New Roman" w:hAnsi="Times New Roman"/>
          <w:sz w:val="20"/>
          <w:szCs w:val="20"/>
        </w:rPr>
        <w:t>Правила землепользования и застройки  разработаны с целью:  создания условий для устойчивого развития территории Мочищенского сельсовета Новосибирского района Новосибирской области, сохранения окружающей среды и объектов культурного наследия; создания условий для планировки территорий сельсовета;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r>
        <w:rPr>
          <w:rFonts w:ascii="Times New Roman" w:hAnsi="Times New Roman"/>
          <w:sz w:val="20"/>
          <w:szCs w:val="20"/>
        </w:rPr>
        <w:t xml:space="preserve"> </w:t>
      </w:r>
      <w:r w:rsidRPr="00B941CB">
        <w:rPr>
          <w:rFonts w:ascii="Times New Roman" w:hAnsi="Times New Roman"/>
          <w:sz w:val="20"/>
          <w:szCs w:val="20"/>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предотвращения нецелевого использования земель, обеспечения упорядоченного и эффективного землепользования и застройки территории Мочищенского сельсовета Новосибирского района Новосибирской области; а также для решения других вопросов, связанных с регулированием землепользования и застройки.</w:t>
      </w:r>
    </w:p>
    <w:p w:rsidR="00B543C5" w:rsidRPr="00B941CB" w:rsidRDefault="00B543C5" w:rsidP="005D3168">
      <w:pPr>
        <w:spacing w:after="0" w:line="240" w:lineRule="auto"/>
        <w:jc w:val="both"/>
        <w:rPr>
          <w:rFonts w:ascii="Times New Roman" w:hAnsi="Times New Roman"/>
          <w:sz w:val="20"/>
          <w:szCs w:val="20"/>
        </w:rPr>
      </w:pPr>
      <w:r w:rsidRPr="00B941CB">
        <w:rPr>
          <w:rFonts w:ascii="Times New Roman" w:hAnsi="Times New Roman"/>
          <w:sz w:val="20"/>
          <w:szCs w:val="20"/>
        </w:rPr>
        <w:t>Настоящие Правила обязательны для органов местного самоуправления, юридических и физических лиц, должностных лиц, осуществляющих и контролирующих градостроительную деятельность на территории Мочищенского сельсовета Новосибирского района Новосибирской области.</w:t>
      </w:r>
    </w:p>
    <w:p w:rsidR="00B543C5" w:rsidRPr="00B941CB" w:rsidRDefault="00B543C5" w:rsidP="005D3168">
      <w:pPr>
        <w:pStyle w:val="10"/>
        <w:jc w:val="both"/>
        <w:rPr>
          <w:kern w:val="32"/>
          <w:sz w:val="20"/>
          <w:szCs w:val="20"/>
        </w:rPr>
      </w:pPr>
      <w:r w:rsidRPr="00B941CB">
        <w:rPr>
          <w:sz w:val="20"/>
          <w:szCs w:val="20"/>
        </w:rPr>
        <w:br w:type="page"/>
      </w:r>
    </w:p>
    <w:p w:rsidR="00B543C5" w:rsidRPr="00B941CB" w:rsidRDefault="00B543C5" w:rsidP="00D90581">
      <w:pPr>
        <w:pStyle w:val="1"/>
        <w:jc w:val="center"/>
        <w:rPr>
          <w:rFonts w:ascii="Times New Roman" w:hAnsi="Times New Roman"/>
          <w:sz w:val="20"/>
          <w:szCs w:val="20"/>
        </w:rPr>
      </w:pPr>
      <w:bookmarkStart w:id="3" w:name="_Toc370909139"/>
      <w:bookmarkStart w:id="4" w:name="_Toc380490707"/>
      <w:r w:rsidRPr="00B941CB">
        <w:rPr>
          <w:rFonts w:ascii="Times New Roman" w:hAnsi="Times New Roman"/>
          <w:sz w:val="20"/>
          <w:szCs w:val="20"/>
        </w:rPr>
        <w:t>Раздел 1. ПОРЯДОК ПРИМЕНЕНИЯ ПРАВИЛ ЗЕМЛЕПОЛЬЗОВАНИЯ И ЗАСТРОЙКИ МОЧИЩЕНСКОГО СЕЛЬСОВЕТА НОВОСИБИРСКОГО РАЙОНА НОВОСИБИРСКОЙ ОБЛАСТИ И ВНЕСЕНИЯ В НИХ ИЗМЕНЕНИЙ</w:t>
      </w:r>
      <w:bookmarkEnd w:id="3"/>
      <w:bookmarkEnd w:id="4"/>
    </w:p>
    <w:p w:rsidR="00B543C5" w:rsidRPr="00B941CB" w:rsidRDefault="00B543C5" w:rsidP="00D90581">
      <w:pPr>
        <w:pStyle w:val="1"/>
        <w:jc w:val="center"/>
        <w:rPr>
          <w:rFonts w:ascii="Times New Roman" w:hAnsi="Times New Roman"/>
          <w:sz w:val="20"/>
          <w:szCs w:val="20"/>
        </w:rPr>
      </w:pPr>
      <w:bookmarkStart w:id="5" w:name="_Toc266700208"/>
      <w:bookmarkStart w:id="6" w:name="_Toc370909140"/>
      <w:bookmarkStart w:id="7" w:name="_Toc380490708"/>
      <w:r w:rsidRPr="00B941CB">
        <w:rPr>
          <w:rFonts w:ascii="Times New Roman" w:hAnsi="Times New Roman"/>
          <w:sz w:val="20"/>
          <w:szCs w:val="20"/>
        </w:rPr>
        <w:t>Глава 1. ОБЩИЕ ПОЛОЖЕНИЯ</w:t>
      </w:r>
      <w:bookmarkEnd w:id="5"/>
      <w:bookmarkEnd w:id="6"/>
      <w:bookmarkEnd w:id="7"/>
    </w:p>
    <w:p w:rsidR="00B543C5" w:rsidRPr="00B941CB" w:rsidRDefault="00B543C5" w:rsidP="005E76FC">
      <w:pPr>
        <w:pStyle w:val="2"/>
        <w:jc w:val="both"/>
        <w:rPr>
          <w:rFonts w:ascii="Times New Roman" w:hAnsi="Times New Roman"/>
          <w:b w:val="0"/>
          <w:bCs w:val="0"/>
          <w:i w:val="0"/>
          <w:iCs w:val="0"/>
          <w:sz w:val="20"/>
          <w:szCs w:val="20"/>
        </w:rPr>
      </w:pPr>
      <w:bookmarkStart w:id="8" w:name="_Toc380490709"/>
      <w:bookmarkStart w:id="9" w:name="_Toc266700209"/>
      <w:bookmarkStart w:id="10" w:name="_Toc370909141"/>
      <w:r w:rsidRPr="00B941CB">
        <w:rPr>
          <w:rFonts w:ascii="Times New Roman" w:hAnsi="Times New Roman"/>
          <w:bCs w:val="0"/>
          <w:i w:val="0"/>
          <w:iCs w:val="0"/>
          <w:sz w:val="20"/>
          <w:szCs w:val="20"/>
        </w:rPr>
        <w:t xml:space="preserve">Статья 1. </w:t>
      </w:r>
      <w:r w:rsidRPr="00B941CB">
        <w:rPr>
          <w:rFonts w:ascii="Times New Roman" w:hAnsi="Times New Roman"/>
          <w:b w:val="0"/>
          <w:bCs w:val="0"/>
          <w:i w:val="0"/>
          <w:iCs w:val="0"/>
          <w:sz w:val="20"/>
          <w:szCs w:val="20"/>
        </w:rPr>
        <w:t>Основные определения и термины.</w:t>
      </w:r>
      <w:bookmarkEnd w:id="8"/>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владелец земельного участка, объекта капитального строительства - российские и иностранные физические и юридические лица, а также органы государственной власти и органы местного самоуправления, обладающие зарегистрированными в установленном порядке вещными правами на земельные участки и объекты капитального строительства;</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объекта, не являющегося объектом капитального строительства;</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объект, не являющийся объектом капитального строительства -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государственный кадастровый учет недвижимого имущества – 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или подтверждают прекращение существования такого недвижимого имущества, а также иных предусмотренных Федеральным законом от 24.07.2007 № 221-ФЗ «О государственном кадастре недвижимости» сведений о недвижимом имуществе;</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градостроительная документация поселения – генеральный план поселения, настоящие Правила и документация по планировке территории;</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градостроительный регламент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градостроительная подготовка земельных участков – действия, осуществляемые в соответствии с законодательством о градостроительной деятельности, посредством подготовки документации по планировке территории (проектов планировки территории, проектов межевания территории), результатом которых являются градостроительные планы земельных участков;</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градостроительный план земельного участка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заказчик – физическое или юридическое лицо, обратившееся с заказом к другому лицу - изготовителю, продавцу, поставщику товаров и услуг (подрядчику);</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застройщик – физическое или юридическое лицо, обеспечивающее на принадлежащем ему на основании вещного права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земельный участок – часть поверхности земли (в т. ч. почвенный слой), границы которой описаны и удостоверены в установленном порядке;</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квартал (микрорайон)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поселения;</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линии отступа от красных линий – линии, которые обозначают границы места, допустимого для размещения объекта капитального строительства (далее – линии регулирования застройки);</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органы местного самоуправления – Совет депутатов Мочищенского сельсовета, Глава администрации Мочищенского сельсовета, Администрация Мочищенского сельсовета (далее – Администрация сельсовета);</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объекты недвижимости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рекламные установки – щиты, стенды, строительные сетки, перетяжки, электронные табло, воздушные шары, аэростаты и иные технические средства стабильного территориального размещения, используемые для распространения наружной рекламы.</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территориальная зона - зона, для которой в настоящих Правилах определены границы и установлены градостроительные регламенты;</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 водоемы и другие объекты);</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улично-дорожная сеть – система взаимосвязанных территориальных коммуникационных объектов (улиц, проездов, тротуаров, набережных и т.п.), территории которых являются, как правило, территориями общего пользования;</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частный сервитут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иным способом), устанавливаемое на основании соглашения между лицом, требующим установления сервитута, и собственником участка или на основании судебного решения, и не лишающее собственника участка прав владения, пользования и распоряжения этим участком;</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публичный сервитут – вид земельного сервитута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или местного населения, без изъятия земельных участков;</w:t>
      </w:r>
    </w:p>
    <w:p w:rsidR="00B543C5" w:rsidRPr="00B941CB" w:rsidRDefault="00B543C5" w:rsidP="00BE4570">
      <w:pPr>
        <w:pStyle w:val="ConsPlusNormal"/>
        <w:widowControl/>
        <w:ind w:firstLine="540"/>
        <w:jc w:val="both"/>
        <w:rPr>
          <w:rFonts w:ascii="Times New Roman" w:hAnsi="Times New Roman" w:cs="Times New Roman"/>
        </w:rPr>
      </w:pPr>
      <w:r w:rsidRPr="00B941CB">
        <w:rPr>
          <w:rFonts w:ascii="Times New Roman" w:hAnsi="Times New Roman" w:cs="Times New Roman"/>
        </w:rPr>
        <w:t>иные понятия, употребляемые в настоящих Правилах применяются в значениях, используемых в федеральном законодательстве.</w:t>
      </w:r>
    </w:p>
    <w:p w:rsidR="00B543C5" w:rsidRPr="00B941CB" w:rsidRDefault="00B543C5" w:rsidP="00D90581">
      <w:pPr>
        <w:pStyle w:val="2"/>
        <w:jc w:val="both"/>
        <w:rPr>
          <w:rFonts w:ascii="Times New Roman" w:hAnsi="Times New Roman"/>
          <w:b w:val="0"/>
          <w:bCs w:val="0"/>
          <w:i w:val="0"/>
          <w:iCs w:val="0"/>
          <w:sz w:val="20"/>
          <w:szCs w:val="20"/>
        </w:rPr>
      </w:pPr>
      <w:bookmarkStart w:id="11" w:name="_Toc380490710"/>
      <w:r w:rsidRPr="00B941CB">
        <w:rPr>
          <w:rFonts w:ascii="Times New Roman" w:hAnsi="Times New Roman"/>
          <w:bCs w:val="0"/>
          <w:i w:val="0"/>
          <w:iCs w:val="0"/>
          <w:sz w:val="20"/>
          <w:szCs w:val="20"/>
        </w:rPr>
        <w:t>Статья 2.</w:t>
      </w:r>
      <w:r w:rsidRPr="00B941CB">
        <w:rPr>
          <w:rFonts w:ascii="Times New Roman" w:hAnsi="Times New Roman"/>
          <w:b w:val="0"/>
          <w:bCs w:val="0"/>
          <w:i w:val="0"/>
          <w:iCs w:val="0"/>
          <w:sz w:val="20"/>
          <w:szCs w:val="20"/>
        </w:rPr>
        <w:t xml:space="preserve"> Цели разработки Правил землепользования и застройки Мочищенского сельсовета Новосибирского района Новосибирской области</w:t>
      </w:r>
      <w:bookmarkEnd w:id="9"/>
      <w:bookmarkEnd w:id="10"/>
      <w:bookmarkEnd w:id="11"/>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Правила землепользования и застройки</w:t>
      </w:r>
      <w:r>
        <w:rPr>
          <w:rFonts w:ascii="Times New Roman" w:hAnsi="Times New Roman" w:cs="Times New Roman"/>
        </w:rPr>
        <w:t xml:space="preserve"> </w:t>
      </w:r>
      <w:r w:rsidRPr="00B941CB">
        <w:rPr>
          <w:rFonts w:ascii="Times New Roman" w:hAnsi="Times New Roman" w:cs="Times New Roman"/>
        </w:rPr>
        <w:t>Мочищенского сельсовета Новосибирского района Новосибирской области (далее - Правила) разрабатываются в целях:</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создания условий для устойчивого развития территории</w:t>
      </w:r>
      <w:r>
        <w:rPr>
          <w:rFonts w:ascii="Times New Roman" w:hAnsi="Times New Roman" w:cs="Times New Roman"/>
        </w:rPr>
        <w:t xml:space="preserve"> </w:t>
      </w:r>
      <w:r w:rsidRPr="00B941CB">
        <w:rPr>
          <w:rFonts w:ascii="Times New Roman" w:hAnsi="Times New Roman" w:cs="Times New Roman"/>
        </w:rPr>
        <w:t>Мочищенского сельсовета Новосибирского района Новосибирской области, сохранения окружающей среды и объектов культурного наследия;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создания условий для планировки территории Мочищенского сельсовета Новосибирского района Новосибирской области;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Настоящие Правила обязательны для органов местного самоуправления, юридических и физических лиц, должностных лиц, осуществляющих и контролирующих градостроительную деятельность на территории Мочищенского сельсовета Новосибирского района Новосибирской области.</w:t>
      </w:r>
    </w:p>
    <w:p w:rsidR="00B543C5" w:rsidRPr="00B941CB" w:rsidRDefault="00B543C5" w:rsidP="00D90581">
      <w:pPr>
        <w:pStyle w:val="2"/>
        <w:rPr>
          <w:rFonts w:ascii="Times New Roman" w:hAnsi="Times New Roman"/>
          <w:b w:val="0"/>
          <w:bCs w:val="0"/>
          <w:i w:val="0"/>
          <w:iCs w:val="0"/>
          <w:sz w:val="20"/>
          <w:szCs w:val="20"/>
        </w:rPr>
      </w:pPr>
      <w:bookmarkStart w:id="12" w:name="_Toc266700210"/>
      <w:bookmarkStart w:id="13" w:name="_Toc370909142"/>
      <w:bookmarkStart w:id="14" w:name="_Toc380490711"/>
      <w:r w:rsidRPr="00B941CB">
        <w:rPr>
          <w:rFonts w:ascii="Times New Roman" w:hAnsi="Times New Roman"/>
          <w:bCs w:val="0"/>
          <w:i w:val="0"/>
          <w:iCs w:val="0"/>
          <w:sz w:val="20"/>
          <w:szCs w:val="20"/>
        </w:rPr>
        <w:t>Статья 3.</w:t>
      </w:r>
      <w:r w:rsidRPr="00B941CB">
        <w:rPr>
          <w:rFonts w:ascii="Times New Roman" w:hAnsi="Times New Roman"/>
          <w:b w:val="0"/>
          <w:bCs w:val="0"/>
          <w:i w:val="0"/>
          <w:iCs w:val="0"/>
          <w:sz w:val="20"/>
          <w:szCs w:val="20"/>
        </w:rPr>
        <w:t xml:space="preserve"> Порядок подготовки и утверждения проекта Правил</w:t>
      </w:r>
      <w:bookmarkEnd w:id="12"/>
      <w:bookmarkEnd w:id="13"/>
      <w:bookmarkEnd w:id="14"/>
    </w:p>
    <w:p w:rsidR="00B543C5" w:rsidRPr="00B941CB" w:rsidRDefault="00B543C5" w:rsidP="00D90581">
      <w:pPr>
        <w:pStyle w:val="10"/>
        <w:rPr>
          <w:sz w:val="20"/>
          <w:szCs w:val="20"/>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Порядок подготовки и утверждения проекта Правил устанавливается Градостроительным кодексом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Подготовка проекта Правил осуществляется с учетом положений о территориальном планировании, содержащихся в Генеральном плане Мочищенского сельсовета Новосибирского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Правила землепользования и застройки утверждаются Советом депутатов Мочищенского сельсовета Новосибирского района Новосибирской области. Обязательными приложениями к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w:t>
      </w:r>
    </w:p>
    <w:p w:rsidR="00B543C5" w:rsidRPr="00B941CB" w:rsidRDefault="00B543C5" w:rsidP="00D90581">
      <w:pPr>
        <w:pStyle w:val="1"/>
        <w:jc w:val="center"/>
        <w:rPr>
          <w:rFonts w:ascii="Times New Roman" w:hAnsi="Times New Roman"/>
          <w:sz w:val="20"/>
          <w:szCs w:val="20"/>
        </w:rPr>
      </w:pPr>
      <w:bookmarkStart w:id="15" w:name="_Toc370909143"/>
      <w:bookmarkStart w:id="16" w:name="_Toc266700211"/>
      <w:bookmarkStart w:id="17" w:name="_Toc380490712"/>
      <w:r w:rsidRPr="00B941CB">
        <w:rPr>
          <w:rFonts w:ascii="Times New Roman" w:hAnsi="Times New Roman"/>
          <w:sz w:val="20"/>
          <w:szCs w:val="20"/>
        </w:rPr>
        <w:t>Глава 2. РЕГУЛИРОВАНИЕ ВОПРОСОВ ЗЕМЛЕПОЛЬЗОВАНИЯ И ЗАСТРОЙКИ  ОРГАНАМИ МЕСТНОГО САМОУПРАВЛЕНИЯ</w:t>
      </w:r>
      <w:bookmarkEnd w:id="15"/>
      <w:bookmarkEnd w:id="16"/>
      <w:bookmarkEnd w:id="17"/>
    </w:p>
    <w:p w:rsidR="00B543C5" w:rsidRPr="00B941CB" w:rsidRDefault="00B543C5" w:rsidP="00D90581">
      <w:pPr>
        <w:pStyle w:val="2"/>
        <w:jc w:val="both"/>
        <w:rPr>
          <w:rFonts w:ascii="Times New Roman" w:hAnsi="Times New Roman"/>
          <w:b w:val="0"/>
          <w:bCs w:val="0"/>
          <w:i w:val="0"/>
          <w:iCs w:val="0"/>
          <w:sz w:val="20"/>
          <w:szCs w:val="20"/>
        </w:rPr>
      </w:pPr>
      <w:bookmarkStart w:id="18" w:name="_Toc266700212"/>
      <w:bookmarkStart w:id="19" w:name="_Toc370909144"/>
      <w:bookmarkStart w:id="20" w:name="_Toc380490713"/>
      <w:r w:rsidRPr="00B941CB">
        <w:rPr>
          <w:rFonts w:ascii="Times New Roman" w:hAnsi="Times New Roman"/>
          <w:bCs w:val="0"/>
          <w:i w:val="0"/>
          <w:iCs w:val="0"/>
          <w:sz w:val="20"/>
          <w:szCs w:val="20"/>
        </w:rPr>
        <w:t>Статья 4.</w:t>
      </w:r>
      <w:r>
        <w:rPr>
          <w:rFonts w:ascii="Times New Roman" w:hAnsi="Times New Roman"/>
          <w:bCs w:val="0"/>
          <w:i w:val="0"/>
          <w:iCs w:val="0"/>
          <w:sz w:val="20"/>
          <w:szCs w:val="20"/>
        </w:rPr>
        <w:t xml:space="preserve"> </w:t>
      </w:r>
      <w:r w:rsidRPr="00B941CB">
        <w:rPr>
          <w:rFonts w:ascii="Times New Roman" w:hAnsi="Times New Roman"/>
          <w:b w:val="0"/>
          <w:bCs w:val="0"/>
          <w:i w:val="0"/>
          <w:iCs w:val="0"/>
          <w:sz w:val="20"/>
          <w:szCs w:val="20"/>
        </w:rPr>
        <w:t xml:space="preserve">Компетенция Совета депутатов  </w:t>
      </w:r>
      <w:r w:rsidRPr="00B941CB">
        <w:rPr>
          <w:rFonts w:ascii="Times New Roman" w:hAnsi="Times New Roman"/>
          <w:b w:val="0"/>
          <w:i w:val="0"/>
          <w:sz w:val="20"/>
          <w:szCs w:val="20"/>
        </w:rPr>
        <w:t>Мочищенского сельсовета Новосибирского района Новосибирской области</w:t>
      </w:r>
      <w:r w:rsidRPr="00B941CB">
        <w:rPr>
          <w:rFonts w:ascii="Times New Roman" w:hAnsi="Times New Roman"/>
          <w:b w:val="0"/>
          <w:bCs w:val="0"/>
          <w:i w:val="0"/>
          <w:iCs w:val="0"/>
          <w:sz w:val="20"/>
          <w:szCs w:val="20"/>
        </w:rPr>
        <w:t xml:space="preserve"> в области землепользования и застройки</w:t>
      </w:r>
      <w:bookmarkEnd w:id="18"/>
      <w:bookmarkEnd w:id="19"/>
      <w:bookmarkEnd w:id="20"/>
    </w:p>
    <w:p w:rsidR="00B543C5" w:rsidRPr="00B941CB" w:rsidRDefault="00B543C5" w:rsidP="00D90581">
      <w:pPr>
        <w:pStyle w:val="10"/>
        <w:ind w:firstLine="540"/>
        <w:jc w:val="both"/>
        <w:rPr>
          <w:snapToGrid w:val="0"/>
          <w:sz w:val="20"/>
          <w:szCs w:val="20"/>
        </w:rPr>
      </w:pPr>
    </w:p>
    <w:p w:rsidR="00B543C5" w:rsidRPr="00B941CB" w:rsidRDefault="00B543C5" w:rsidP="00D90581">
      <w:pPr>
        <w:pStyle w:val="10"/>
        <w:ind w:firstLine="540"/>
        <w:jc w:val="both"/>
        <w:rPr>
          <w:snapToGrid w:val="0"/>
          <w:sz w:val="20"/>
          <w:szCs w:val="20"/>
        </w:rPr>
      </w:pPr>
      <w:r w:rsidRPr="00B941CB">
        <w:rPr>
          <w:snapToGrid w:val="0"/>
          <w:sz w:val="20"/>
          <w:szCs w:val="20"/>
        </w:rPr>
        <w:t>В компетенцию Совета депутатов</w:t>
      </w:r>
      <w:r>
        <w:rPr>
          <w:snapToGrid w:val="0"/>
          <w:sz w:val="20"/>
          <w:szCs w:val="20"/>
        </w:rPr>
        <w:t xml:space="preserve"> </w:t>
      </w:r>
      <w:r w:rsidRPr="00B941CB">
        <w:rPr>
          <w:sz w:val="20"/>
          <w:szCs w:val="20"/>
        </w:rPr>
        <w:t>Мочищенского сельсовета Новосибирского района Новосибирской области</w:t>
      </w:r>
      <w:r>
        <w:rPr>
          <w:sz w:val="20"/>
          <w:szCs w:val="20"/>
        </w:rPr>
        <w:t xml:space="preserve"> </w:t>
      </w:r>
      <w:r w:rsidRPr="00B941CB">
        <w:rPr>
          <w:snapToGrid w:val="0"/>
          <w:sz w:val="20"/>
          <w:szCs w:val="20"/>
        </w:rPr>
        <w:t>в области землепользования и застройки входит:</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утверждение Правил землепользования и застройки или направление проекта Правил Главе  Мочищенского сельсовета Новосибирского района Новосибирской области на доработку в соответствии с результатами публичных слушаний по указанному проекту;</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направление предложений в комиссию по подготовке проекта Правил землепользования и застройки Мочищенского сельсовета Новосибирского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поселения;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 xml:space="preserve">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поселения (далее - документация по планировке территории), утвержденной Главой </w:t>
      </w:r>
      <w:r w:rsidRPr="00B941CB">
        <w:rPr>
          <w:rFonts w:ascii="Times New Roman" w:hAnsi="Times New Roman"/>
        </w:rPr>
        <w:t>Мочищенского сельсовета Новосибирского района Новосибирской области</w:t>
      </w:r>
      <w:r w:rsidRPr="00B941CB">
        <w:rPr>
          <w:rFonts w:ascii="Times New Roman" w:hAnsi="Times New Roman" w:cs="Times New Roman"/>
        </w:rPr>
        <w:t>;</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принятие в пределах своей компетенции муниципальных правовых актов в области</w:t>
      </w:r>
      <w:r>
        <w:rPr>
          <w:rFonts w:ascii="Times New Roman" w:hAnsi="Times New Roman" w:cs="Times New Roman"/>
        </w:rPr>
        <w:t xml:space="preserve"> </w:t>
      </w:r>
      <w:r w:rsidRPr="00B941CB">
        <w:rPr>
          <w:rFonts w:ascii="Times New Roman" w:hAnsi="Times New Roman" w:cs="Times New Roman"/>
        </w:rPr>
        <w:t xml:space="preserve">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Мочищенского сельсовета Новосибирского района Новосибирской области, внесение в них изменений; </w:t>
      </w:r>
    </w:p>
    <w:p w:rsidR="00B543C5" w:rsidRPr="00B941CB" w:rsidRDefault="00B543C5" w:rsidP="00D90581">
      <w:pPr>
        <w:pStyle w:val="10"/>
        <w:ind w:firstLine="540"/>
        <w:jc w:val="both"/>
        <w:rPr>
          <w:sz w:val="20"/>
          <w:szCs w:val="20"/>
        </w:rPr>
      </w:pPr>
      <w:r w:rsidRPr="00B941CB">
        <w:rPr>
          <w:sz w:val="20"/>
          <w:szCs w:val="20"/>
        </w:rPr>
        <w:t>6)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w:t>
      </w:r>
    </w:p>
    <w:p w:rsidR="00B543C5" w:rsidRPr="00B941CB" w:rsidRDefault="00B543C5" w:rsidP="00D90581">
      <w:pPr>
        <w:pStyle w:val="10"/>
        <w:ind w:firstLine="540"/>
        <w:rPr>
          <w:sz w:val="20"/>
          <w:szCs w:val="20"/>
        </w:rPr>
      </w:pPr>
      <w:r w:rsidRPr="00B941CB">
        <w:rPr>
          <w:sz w:val="20"/>
          <w:szCs w:val="20"/>
        </w:rPr>
        <w:t>7) установление ставок земельного налога и арендной платы;</w:t>
      </w:r>
    </w:p>
    <w:p w:rsidR="00B543C5" w:rsidRPr="00B941CB" w:rsidRDefault="00B543C5" w:rsidP="00D90581">
      <w:pPr>
        <w:pStyle w:val="10"/>
        <w:ind w:firstLine="540"/>
        <w:jc w:val="both"/>
        <w:rPr>
          <w:sz w:val="20"/>
          <w:szCs w:val="20"/>
        </w:rPr>
      </w:pPr>
      <w:r w:rsidRPr="00B941CB">
        <w:rPr>
          <w:sz w:val="20"/>
          <w:szCs w:val="20"/>
        </w:rPr>
        <w:t xml:space="preserve">8) осуществление контроля за исполнением настоящих Правил, деятельностью органов местного самоуправления, уполномоченных в области землепользования и застройки, в пределах своей компетенции; </w:t>
      </w:r>
    </w:p>
    <w:p w:rsidR="00B543C5" w:rsidRPr="00B941CB" w:rsidRDefault="00B543C5" w:rsidP="00D90581">
      <w:pPr>
        <w:pStyle w:val="10"/>
        <w:ind w:firstLine="540"/>
        <w:jc w:val="both"/>
        <w:rPr>
          <w:sz w:val="20"/>
          <w:szCs w:val="20"/>
        </w:rPr>
      </w:pPr>
      <w:r w:rsidRPr="00B941CB">
        <w:rPr>
          <w:sz w:val="20"/>
          <w:szCs w:val="20"/>
        </w:rPr>
        <w:t xml:space="preserve">9) иные полномочия, отнесенные к компетенции </w:t>
      </w:r>
      <w:r w:rsidRPr="00B941CB">
        <w:rPr>
          <w:snapToGrid w:val="0"/>
          <w:sz w:val="20"/>
          <w:szCs w:val="20"/>
        </w:rPr>
        <w:t>Совета депутатов Мочищенского</w:t>
      </w:r>
      <w:r w:rsidRPr="00B941CB">
        <w:rPr>
          <w:sz w:val="20"/>
          <w:szCs w:val="20"/>
        </w:rPr>
        <w:t xml:space="preserve"> сельсовета Новосибирского района Новосибирской области, Уставом Мочищенского сельсовета Новосибирского района Новосибирской области, в соответствии с действующим законодательством Российской Федерации.</w:t>
      </w:r>
    </w:p>
    <w:p w:rsidR="00B543C5" w:rsidRPr="00B941CB" w:rsidRDefault="00B543C5" w:rsidP="00D90581">
      <w:pPr>
        <w:pStyle w:val="2"/>
        <w:jc w:val="both"/>
        <w:rPr>
          <w:rFonts w:ascii="Times New Roman" w:hAnsi="Times New Roman"/>
          <w:b w:val="0"/>
          <w:bCs w:val="0"/>
          <w:i w:val="0"/>
          <w:iCs w:val="0"/>
          <w:sz w:val="20"/>
          <w:szCs w:val="20"/>
        </w:rPr>
      </w:pPr>
      <w:bookmarkStart w:id="21" w:name="_Toc266700213"/>
      <w:bookmarkStart w:id="22" w:name="_Toc370909145"/>
      <w:bookmarkStart w:id="23" w:name="_Toc380490714"/>
      <w:r w:rsidRPr="00B941CB">
        <w:rPr>
          <w:rFonts w:ascii="Times New Roman" w:hAnsi="Times New Roman"/>
          <w:bCs w:val="0"/>
          <w:i w:val="0"/>
          <w:iCs w:val="0"/>
          <w:sz w:val="20"/>
          <w:szCs w:val="20"/>
        </w:rPr>
        <w:t>Статья 5.</w:t>
      </w:r>
      <w:r w:rsidRPr="00B941CB">
        <w:rPr>
          <w:rFonts w:ascii="Times New Roman" w:hAnsi="Times New Roman"/>
          <w:b w:val="0"/>
          <w:bCs w:val="0"/>
          <w:i w:val="0"/>
          <w:iCs w:val="0"/>
          <w:sz w:val="20"/>
          <w:szCs w:val="20"/>
        </w:rPr>
        <w:t xml:space="preserve"> Полномочия Главы  </w:t>
      </w:r>
      <w:r w:rsidRPr="00B941CB">
        <w:rPr>
          <w:rFonts w:ascii="Times New Roman" w:hAnsi="Times New Roman"/>
          <w:b w:val="0"/>
          <w:i w:val="0"/>
          <w:sz w:val="20"/>
          <w:szCs w:val="20"/>
        </w:rPr>
        <w:t>Мочищенского сельсовета Новосибирского района Новосибирской области</w:t>
      </w:r>
      <w:r w:rsidRPr="00B941CB">
        <w:rPr>
          <w:rFonts w:ascii="Times New Roman" w:hAnsi="Times New Roman"/>
          <w:b w:val="0"/>
          <w:bCs w:val="0"/>
          <w:i w:val="0"/>
          <w:iCs w:val="0"/>
          <w:sz w:val="20"/>
          <w:szCs w:val="20"/>
        </w:rPr>
        <w:t xml:space="preserve"> в области землепользования и застройки</w:t>
      </w:r>
      <w:bookmarkEnd w:id="21"/>
      <w:bookmarkEnd w:id="22"/>
      <w:bookmarkEnd w:id="23"/>
    </w:p>
    <w:p w:rsidR="00B543C5" w:rsidRPr="00B941CB" w:rsidRDefault="00B543C5" w:rsidP="00097A9C">
      <w:pPr>
        <w:pStyle w:val="10"/>
        <w:rPr>
          <w:snapToGrid w:val="0"/>
          <w:sz w:val="20"/>
          <w:szCs w:val="20"/>
        </w:rPr>
      </w:pPr>
    </w:p>
    <w:p w:rsidR="00B543C5" w:rsidRPr="00B941CB" w:rsidRDefault="00B543C5" w:rsidP="00097A9C">
      <w:pPr>
        <w:pStyle w:val="10"/>
        <w:ind w:firstLine="567"/>
        <w:jc w:val="both"/>
        <w:rPr>
          <w:sz w:val="20"/>
          <w:szCs w:val="20"/>
        </w:rPr>
      </w:pPr>
      <w:bookmarkStart w:id="24" w:name="_Toc370909146"/>
      <w:r w:rsidRPr="00B941CB">
        <w:rPr>
          <w:sz w:val="20"/>
          <w:szCs w:val="20"/>
        </w:rPr>
        <w:t>К полномочиям Главы Мочищенского сельсовета Новосибирского района Новосибирской области</w:t>
      </w:r>
      <w:r>
        <w:rPr>
          <w:sz w:val="20"/>
          <w:szCs w:val="20"/>
        </w:rPr>
        <w:t xml:space="preserve"> </w:t>
      </w:r>
      <w:r w:rsidRPr="00B941CB">
        <w:rPr>
          <w:sz w:val="20"/>
          <w:szCs w:val="20"/>
        </w:rPr>
        <w:t>в области землепользования и застройки относятся:</w:t>
      </w:r>
      <w:bookmarkEnd w:id="24"/>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принятие решения о подготовке проекта Правил;</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утверждение состава и порядка деятельности комиссии;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принятие решения о назначении публичных слушаний по проекту Правил, проекту о внесении изменений в Правила;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 xml:space="preserve">4) принятие решения о направлении проекта Правил в Совет депутатов </w:t>
      </w:r>
      <w:r w:rsidRPr="00B941CB">
        <w:rPr>
          <w:rFonts w:ascii="Times New Roman" w:hAnsi="Times New Roman"/>
        </w:rPr>
        <w:t>Мочищенского сельсовета Новосибирского района Новосибирской области</w:t>
      </w:r>
      <w:r w:rsidRPr="00B941CB">
        <w:rPr>
          <w:rFonts w:ascii="Times New Roman" w:hAnsi="Times New Roman" w:cs="Times New Roman"/>
        </w:rPr>
        <w:t xml:space="preserve"> или об отклонении проекта Правил и о направлении его на доработку с указанием даты его повторного представления;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рассмотрение вопросов о внесении изменений в Правила при наличии оснований, установленных Градостроительным кодексом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7)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8)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9) принятие решения о подготовке документации по планировке территории;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10)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11)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B543C5" w:rsidRPr="00B941CB" w:rsidRDefault="00B543C5" w:rsidP="00D90581">
      <w:pPr>
        <w:pStyle w:val="10"/>
        <w:ind w:firstLine="540"/>
        <w:jc w:val="both"/>
        <w:rPr>
          <w:sz w:val="20"/>
          <w:szCs w:val="20"/>
        </w:rPr>
      </w:pPr>
      <w:r w:rsidRPr="00B941CB">
        <w:rPr>
          <w:sz w:val="20"/>
          <w:szCs w:val="20"/>
        </w:rPr>
        <w:t>12) принятие в пределах своей компетенции муниципальных правовых актов в области регулирования землепользования и застройки;</w:t>
      </w:r>
    </w:p>
    <w:p w:rsidR="00B543C5" w:rsidRPr="00B941CB" w:rsidRDefault="00B543C5" w:rsidP="00D90581">
      <w:pPr>
        <w:pStyle w:val="10"/>
        <w:ind w:firstLine="540"/>
        <w:jc w:val="both"/>
        <w:rPr>
          <w:sz w:val="20"/>
          <w:szCs w:val="20"/>
        </w:rPr>
      </w:pPr>
      <w:r w:rsidRPr="00B941CB">
        <w:rPr>
          <w:sz w:val="20"/>
          <w:szCs w:val="20"/>
        </w:rPr>
        <w:t>13) разработка и реализация муниципальных целевых программ в области рационального использования земель, находящихся в границах поселения, находящихся в муниципальной собственности, и градостроительной деятельности;</w:t>
      </w:r>
    </w:p>
    <w:p w:rsidR="00B543C5" w:rsidRPr="00B941CB" w:rsidRDefault="00B543C5" w:rsidP="00D90581">
      <w:pPr>
        <w:pStyle w:val="10"/>
        <w:ind w:firstLine="540"/>
        <w:jc w:val="both"/>
        <w:rPr>
          <w:sz w:val="20"/>
          <w:szCs w:val="20"/>
        </w:rPr>
      </w:pPr>
      <w:r w:rsidRPr="00B941CB">
        <w:rPr>
          <w:sz w:val="20"/>
          <w:szCs w:val="20"/>
        </w:rPr>
        <w:t xml:space="preserve">14) утверждение местных нормативов градостроительного проектирования; </w:t>
      </w:r>
    </w:p>
    <w:p w:rsidR="00B543C5" w:rsidRPr="00B941CB" w:rsidRDefault="00B543C5" w:rsidP="00D90581">
      <w:pPr>
        <w:pStyle w:val="10"/>
        <w:ind w:firstLine="540"/>
        <w:jc w:val="both"/>
        <w:rPr>
          <w:sz w:val="20"/>
          <w:szCs w:val="20"/>
        </w:rPr>
      </w:pPr>
      <w:r w:rsidRPr="00B941CB">
        <w:rPr>
          <w:sz w:val="20"/>
          <w:szCs w:val="20"/>
        </w:rPr>
        <w:t>15) принятие решения о развитии застроенной территории;</w:t>
      </w:r>
    </w:p>
    <w:p w:rsidR="00B543C5" w:rsidRPr="00B941CB" w:rsidRDefault="00B543C5" w:rsidP="00D90581">
      <w:pPr>
        <w:pStyle w:val="10"/>
        <w:ind w:firstLine="540"/>
        <w:jc w:val="both"/>
        <w:rPr>
          <w:sz w:val="20"/>
          <w:szCs w:val="20"/>
        </w:rPr>
      </w:pPr>
      <w:r w:rsidRPr="00B941CB">
        <w:rPr>
          <w:sz w:val="20"/>
          <w:szCs w:val="20"/>
        </w:rPr>
        <w:t>16) иные полномочия, отнесенные к компетенции Администрации Мочищенского сельсовета Новосибирского района Новосибирской области, Уставом Мочищенского сельсовета Новосибирского района Новосибирской области, решениями Совета депутатов Мочищенского сельсовета Новосибирского района Новосибирской области, в соответствии с действующим законодательством Российской Федерации.</w:t>
      </w:r>
    </w:p>
    <w:p w:rsidR="00B543C5" w:rsidRPr="00B941CB" w:rsidRDefault="00B543C5" w:rsidP="00D90581">
      <w:pPr>
        <w:pStyle w:val="2"/>
        <w:rPr>
          <w:rFonts w:ascii="Times New Roman" w:hAnsi="Times New Roman"/>
          <w:b w:val="0"/>
          <w:bCs w:val="0"/>
          <w:i w:val="0"/>
          <w:iCs w:val="0"/>
          <w:sz w:val="20"/>
          <w:szCs w:val="20"/>
        </w:rPr>
      </w:pPr>
      <w:bookmarkStart w:id="25" w:name="_Toc266700214"/>
      <w:bookmarkStart w:id="26" w:name="_Toc370909147"/>
      <w:bookmarkStart w:id="27" w:name="_Toc380490715"/>
      <w:r w:rsidRPr="00B941CB">
        <w:rPr>
          <w:rFonts w:ascii="Times New Roman" w:hAnsi="Times New Roman"/>
          <w:bCs w:val="0"/>
          <w:i w:val="0"/>
          <w:iCs w:val="0"/>
          <w:sz w:val="20"/>
          <w:szCs w:val="20"/>
        </w:rPr>
        <w:t>Статья 6.</w:t>
      </w:r>
      <w:r w:rsidRPr="00B941CB">
        <w:rPr>
          <w:rFonts w:ascii="Times New Roman" w:hAnsi="Times New Roman"/>
          <w:b w:val="0"/>
          <w:bCs w:val="0"/>
          <w:i w:val="0"/>
          <w:iCs w:val="0"/>
          <w:sz w:val="20"/>
          <w:szCs w:val="20"/>
        </w:rPr>
        <w:t xml:space="preserve"> Полномочия Администрации </w:t>
      </w:r>
      <w:bookmarkEnd w:id="25"/>
      <w:r w:rsidRPr="00B941CB">
        <w:rPr>
          <w:rFonts w:ascii="Times New Roman" w:hAnsi="Times New Roman"/>
          <w:b w:val="0"/>
          <w:i w:val="0"/>
          <w:sz w:val="20"/>
          <w:szCs w:val="20"/>
        </w:rPr>
        <w:t>Мочищенского сельсовета Новосибирского района Новосибирской области</w:t>
      </w:r>
      <w:bookmarkEnd w:id="26"/>
      <w:bookmarkEnd w:id="27"/>
    </w:p>
    <w:p w:rsidR="00B543C5" w:rsidRPr="00B941CB" w:rsidRDefault="00B543C5" w:rsidP="00097A9C">
      <w:pPr>
        <w:pStyle w:val="10"/>
        <w:ind w:firstLine="540"/>
        <w:jc w:val="both"/>
        <w:rPr>
          <w:sz w:val="20"/>
          <w:szCs w:val="20"/>
        </w:rPr>
      </w:pPr>
      <w:bookmarkStart w:id="28" w:name="_Toc370909148"/>
      <w:r w:rsidRPr="00B941CB">
        <w:rPr>
          <w:sz w:val="20"/>
          <w:szCs w:val="20"/>
        </w:rPr>
        <w:t>К полномочиям Администрации  Мочищенского сельсовета Новосибирского района Новосибирской области</w:t>
      </w:r>
      <w:r>
        <w:rPr>
          <w:sz w:val="20"/>
          <w:szCs w:val="20"/>
        </w:rPr>
        <w:t xml:space="preserve"> </w:t>
      </w:r>
      <w:r w:rsidRPr="00B941CB">
        <w:rPr>
          <w:sz w:val="20"/>
          <w:szCs w:val="20"/>
        </w:rPr>
        <w:t>в области землепользования и застройки относятся:</w:t>
      </w:r>
      <w:bookmarkEnd w:id="28"/>
    </w:p>
    <w:p w:rsidR="00B543C5" w:rsidRPr="00B941CB" w:rsidRDefault="00B543C5" w:rsidP="00D90581">
      <w:pPr>
        <w:pStyle w:val="10"/>
        <w:ind w:firstLine="540"/>
        <w:jc w:val="both"/>
        <w:rPr>
          <w:sz w:val="20"/>
          <w:szCs w:val="20"/>
        </w:rPr>
      </w:pPr>
      <w:r w:rsidRPr="00B941CB">
        <w:rPr>
          <w:sz w:val="20"/>
          <w:szCs w:val="20"/>
        </w:rPr>
        <w:t>1) разработка проектов муниципальных правовых актов в области градостроительства, землепользования и застройки;</w:t>
      </w:r>
    </w:p>
    <w:p w:rsidR="00B543C5" w:rsidRPr="00B941CB" w:rsidRDefault="00B543C5" w:rsidP="00D90581">
      <w:pPr>
        <w:pStyle w:val="10"/>
        <w:ind w:firstLine="540"/>
        <w:jc w:val="both"/>
        <w:rPr>
          <w:sz w:val="20"/>
          <w:szCs w:val="20"/>
        </w:rPr>
      </w:pPr>
      <w:r w:rsidRPr="00B941CB">
        <w:rPr>
          <w:sz w:val="20"/>
          <w:szCs w:val="20"/>
        </w:rPr>
        <w:t>2) разработка и представление на утверждение местных нормативов градостроительного проектирования;</w:t>
      </w:r>
    </w:p>
    <w:p w:rsidR="00B543C5" w:rsidRPr="00B941CB" w:rsidRDefault="00B543C5" w:rsidP="00D90581">
      <w:pPr>
        <w:pStyle w:val="10"/>
        <w:ind w:firstLine="540"/>
        <w:jc w:val="both"/>
        <w:rPr>
          <w:sz w:val="20"/>
          <w:szCs w:val="20"/>
        </w:rPr>
      </w:pPr>
      <w:r w:rsidRPr="00B941CB">
        <w:rPr>
          <w:sz w:val="20"/>
          <w:szCs w:val="20"/>
        </w:rPr>
        <w:t>3) участие в разработке и реализации муниципальных целевых программ в области рационального использования земель, находящихся в границах поселения, находящихся в муниципальной собственности;</w:t>
      </w:r>
    </w:p>
    <w:p w:rsidR="00B543C5" w:rsidRPr="00B941CB" w:rsidRDefault="00B543C5" w:rsidP="00D90581">
      <w:pPr>
        <w:pStyle w:val="10"/>
        <w:ind w:firstLine="540"/>
        <w:jc w:val="both"/>
        <w:rPr>
          <w:sz w:val="20"/>
          <w:szCs w:val="20"/>
        </w:rPr>
      </w:pPr>
      <w:r w:rsidRPr="00B941CB">
        <w:rPr>
          <w:sz w:val="20"/>
          <w:szCs w:val="20"/>
        </w:rPr>
        <w:t>4) обеспечение разработки, рассмотрения, согласования и представления на утверждение в установленном порядке градостроительной и землеустроительной документации;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осуществление проверки проекта Правил, представленного комиссией, на соответствие требованиям технических регламентов, Генеральному плану Мочищенского сельсовета Новосибирского района Новосибирской области, Схеме территориального планирования Новосибирского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 xml:space="preserve">6)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Pr="00B941CB">
        <w:rPr>
          <w:rFonts w:ascii="Times New Roman" w:hAnsi="Times New Roman"/>
        </w:rPr>
        <w:t>Мочищенского сельсовета Новосибирского района Новосибирской области</w:t>
      </w:r>
      <w:r w:rsidRPr="00B941CB">
        <w:rPr>
          <w:rFonts w:ascii="Times New Roman" w:hAnsi="Times New Roman" w:cs="Times New Roman"/>
        </w:rPr>
        <w:t>;</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 xml:space="preserve">7) владение, пользование и распоряжение земельными участками, находящимися в муниципальной собственности </w:t>
      </w:r>
      <w:r w:rsidRPr="00B941CB">
        <w:rPr>
          <w:rFonts w:ascii="Times New Roman" w:hAnsi="Times New Roman"/>
        </w:rPr>
        <w:t>Мочищенского сельсовета Новосибирского района Новосибирской области</w:t>
      </w:r>
      <w:r w:rsidRPr="00B941CB">
        <w:rPr>
          <w:rFonts w:ascii="Times New Roman" w:hAnsi="Times New Roman" w:cs="Times New Roman"/>
        </w:rPr>
        <w:t>;</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8) принятие решений о резервировании земель и изъятии, в том числе путем выкупа, земельных участков для муниципальных нужд;</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9) подготовка документации по планировке территории в соответствии с действующим законодательством;</w:t>
      </w:r>
    </w:p>
    <w:p w:rsidR="00B543C5" w:rsidRPr="00B941CB" w:rsidRDefault="00B543C5" w:rsidP="00D90581">
      <w:pPr>
        <w:pStyle w:val="10"/>
        <w:ind w:firstLine="540"/>
        <w:jc w:val="both"/>
        <w:rPr>
          <w:sz w:val="20"/>
          <w:szCs w:val="20"/>
        </w:rPr>
      </w:pPr>
      <w:r w:rsidRPr="00B941CB">
        <w:rPr>
          <w:sz w:val="20"/>
          <w:szCs w:val="20"/>
        </w:rPr>
        <w:t xml:space="preserve">9) 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Мочищенского сельсовета Новосибирского района Новосибирской области, муниципальными правовыми актами Главы Мочищенского сельсовета Новосибирского района Новосибирской области, нормативными правовыми решениями </w:t>
      </w:r>
      <w:r w:rsidRPr="00B941CB">
        <w:rPr>
          <w:snapToGrid w:val="0"/>
          <w:sz w:val="20"/>
          <w:szCs w:val="20"/>
        </w:rPr>
        <w:t>Совета депутатов Мочищенского</w:t>
      </w:r>
      <w:r w:rsidRPr="00B941CB">
        <w:rPr>
          <w:sz w:val="20"/>
          <w:szCs w:val="20"/>
        </w:rPr>
        <w:t xml:space="preserve"> сельсовета Новосибирского района Новосибирской области. </w:t>
      </w:r>
    </w:p>
    <w:p w:rsidR="00B543C5" w:rsidRPr="00B941CB" w:rsidRDefault="00B543C5" w:rsidP="00D90581">
      <w:pPr>
        <w:pStyle w:val="10"/>
        <w:ind w:firstLine="540"/>
        <w:jc w:val="center"/>
        <w:rPr>
          <w:b/>
          <w:bCs/>
          <w:sz w:val="20"/>
          <w:szCs w:val="20"/>
        </w:rPr>
      </w:pPr>
    </w:p>
    <w:p w:rsidR="00B543C5" w:rsidRPr="00B941CB" w:rsidRDefault="00B543C5" w:rsidP="00D90581">
      <w:pPr>
        <w:pStyle w:val="1"/>
        <w:jc w:val="center"/>
        <w:rPr>
          <w:rFonts w:ascii="Times New Roman" w:hAnsi="Times New Roman"/>
          <w:sz w:val="20"/>
          <w:szCs w:val="20"/>
        </w:rPr>
      </w:pPr>
      <w:bookmarkStart w:id="29" w:name="_Toc266700215"/>
      <w:bookmarkStart w:id="30" w:name="_Toc370909149"/>
      <w:bookmarkStart w:id="31" w:name="_Toc380490716"/>
      <w:r w:rsidRPr="00B941CB">
        <w:rPr>
          <w:rFonts w:ascii="Times New Roman" w:hAnsi="Times New Roman"/>
          <w:sz w:val="20"/>
          <w:szCs w:val="20"/>
        </w:rPr>
        <w:t>Глава 3. ПОДГОТОВКА ДОКУМЕНТАЦИИ ПО ПЛАНИРОВКЕ ТЕРРИТОРИИ ОРГАНАМИ МЕСТНОГО САМОУПРАВЛЕНИЯ</w:t>
      </w:r>
      <w:bookmarkEnd w:id="29"/>
      <w:bookmarkEnd w:id="30"/>
      <w:bookmarkEnd w:id="31"/>
    </w:p>
    <w:p w:rsidR="00B543C5" w:rsidRPr="00B941CB" w:rsidRDefault="00B543C5" w:rsidP="00D90581">
      <w:pPr>
        <w:pStyle w:val="2"/>
        <w:rPr>
          <w:rFonts w:ascii="Times New Roman" w:hAnsi="Times New Roman"/>
          <w:b w:val="0"/>
          <w:bCs w:val="0"/>
          <w:i w:val="0"/>
          <w:iCs w:val="0"/>
          <w:sz w:val="20"/>
          <w:szCs w:val="20"/>
        </w:rPr>
      </w:pPr>
      <w:bookmarkStart w:id="32" w:name="_Toc266700216"/>
      <w:bookmarkStart w:id="33" w:name="_Toc370909150"/>
      <w:bookmarkStart w:id="34" w:name="_Toc380490717"/>
      <w:r w:rsidRPr="00B941CB">
        <w:rPr>
          <w:rFonts w:ascii="Times New Roman" w:hAnsi="Times New Roman"/>
          <w:bCs w:val="0"/>
          <w:i w:val="0"/>
          <w:iCs w:val="0"/>
          <w:sz w:val="20"/>
          <w:szCs w:val="20"/>
        </w:rPr>
        <w:t>Статья 7.</w:t>
      </w:r>
      <w:r w:rsidRPr="00B941CB">
        <w:rPr>
          <w:rFonts w:ascii="Times New Roman" w:hAnsi="Times New Roman"/>
          <w:b w:val="0"/>
          <w:bCs w:val="0"/>
          <w:i w:val="0"/>
          <w:iCs w:val="0"/>
          <w:sz w:val="20"/>
          <w:szCs w:val="20"/>
        </w:rPr>
        <w:t xml:space="preserve"> Документация по планировке территории</w:t>
      </w:r>
      <w:bookmarkEnd w:id="32"/>
      <w:bookmarkEnd w:id="33"/>
      <w:bookmarkEnd w:id="34"/>
    </w:p>
    <w:p w:rsidR="00B543C5" w:rsidRPr="00B941CB" w:rsidRDefault="00B543C5" w:rsidP="00D90581">
      <w:pPr>
        <w:pStyle w:val="10"/>
        <w:ind w:right="-1" w:firstLine="540"/>
        <w:jc w:val="both"/>
        <w:rPr>
          <w:sz w:val="20"/>
          <w:szCs w:val="20"/>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Назначение и виды документации по планировке территории устанавливаются Градостроительным кодексом Российской Федерации.</w:t>
      </w:r>
    </w:p>
    <w:p w:rsidR="00B543C5" w:rsidRPr="00B941CB" w:rsidRDefault="00B543C5" w:rsidP="00D90581">
      <w:pPr>
        <w:pStyle w:val="10"/>
        <w:autoSpaceDE w:val="0"/>
        <w:autoSpaceDN w:val="0"/>
        <w:adjustRightInd w:val="0"/>
        <w:ind w:firstLine="540"/>
        <w:jc w:val="both"/>
        <w:rPr>
          <w:sz w:val="20"/>
          <w:szCs w:val="20"/>
        </w:rPr>
      </w:pPr>
      <w:r w:rsidRPr="00B941CB">
        <w:rPr>
          <w:sz w:val="20"/>
          <w:szCs w:val="20"/>
        </w:rPr>
        <w:t>2.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43C5" w:rsidRPr="00B941CB" w:rsidRDefault="00B543C5" w:rsidP="00D90581">
      <w:pPr>
        <w:pStyle w:val="10"/>
        <w:autoSpaceDE w:val="0"/>
        <w:autoSpaceDN w:val="0"/>
        <w:adjustRightInd w:val="0"/>
        <w:ind w:firstLine="540"/>
        <w:jc w:val="both"/>
        <w:rPr>
          <w:sz w:val="20"/>
          <w:szCs w:val="20"/>
        </w:rPr>
      </w:pPr>
      <w:r w:rsidRPr="00B941CB">
        <w:rPr>
          <w:sz w:val="20"/>
          <w:szCs w:val="20"/>
        </w:rPr>
        <w:t>3. Подготовка документации по планировке территории осуществляется в отношении застроенных или подлежащих застройке территорий.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B543C5" w:rsidRPr="00B941CB" w:rsidRDefault="00B543C5" w:rsidP="00D90581">
      <w:pPr>
        <w:pStyle w:val="10"/>
        <w:autoSpaceDE w:val="0"/>
        <w:autoSpaceDN w:val="0"/>
        <w:adjustRightInd w:val="0"/>
        <w:ind w:firstLine="540"/>
        <w:jc w:val="both"/>
        <w:rPr>
          <w:sz w:val="20"/>
          <w:szCs w:val="20"/>
        </w:rPr>
      </w:pPr>
      <w:r w:rsidRPr="00B941CB">
        <w:rPr>
          <w:sz w:val="20"/>
          <w:szCs w:val="20"/>
        </w:rPr>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планов земельных участков.</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B543C5" w:rsidRPr="00B941CB" w:rsidRDefault="00B543C5" w:rsidP="00D90581">
      <w:pPr>
        <w:pStyle w:val="2"/>
        <w:rPr>
          <w:rFonts w:ascii="Times New Roman" w:hAnsi="Times New Roman"/>
          <w:b w:val="0"/>
          <w:bCs w:val="0"/>
          <w:i w:val="0"/>
          <w:iCs w:val="0"/>
          <w:sz w:val="20"/>
          <w:szCs w:val="20"/>
        </w:rPr>
      </w:pPr>
      <w:bookmarkStart w:id="35" w:name="_Toc266700217"/>
      <w:bookmarkStart w:id="36" w:name="_Toc370909151"/>
      <w:bookmarkStart w:id="37" w:name="_Toc380490718"/>
      <w:r w:rsidRPr="00B941CB">
        <w:rPr>
          <w:rFonts w:ascii="Times New Roman" w:hAnsi="Times New Roman"/>
          <w:bCs w:val="0"/>
          <w:i w:val="0"/>
          <w:iCs w:val="0"/>
          <w:sz w:val="20"/>
          <w:szCs w:val="20"/>
        </w:rPr>
        <w:t>Статья 8.</w:t>
      </w:r>
      <w:r w:rsidRPr="00B941CB">
        <w:rPr>
          <w:rFonts w:ascii="Times New Roman" w:hAnsi="Times New Roman"/>
          <w:b w:val="0"/>
          <w:bCs w:val="0"/>
          <w:i w:val="0"/>
          <w:iCs w:val="0"/>
          <w:sz w:val="20"/>
          <w:szCs w:val="20"/>
        </w:rPr>
        <w:t xml:space="preserve"> Порядок подготовки документации по планировке территории</w:t>
      </w:r>
      <w:bookmarkEnd w:id="35"/>
      <w:bookmarkEnd w:id="36"/>
      <w:bookmarkEnd w:id="37"/>
    </w:p>
    <w:p w:rsidR="00B543C5" w:rsidRPr="00B941CB" w:rsidRDefault="00B543C5" w:rsidP="00D90581">
      <w:pPr>
        <w:pStyle w:val="10"/>
        <w:ind w:firstLine="540"/>
        <w:jc w:val="both"/>
        <w:rPr>
          <w:sz w:val="20"/>
          <w:szCs w:val="20"/>
        </w:rPr>
      </w:pPr>
    </w:p>
    <w:p w:rsidR="00B543C5" w:rsidRPr="00B941CB" w:rsidRDefault="00B543C5" w:rsidP="00D90581">
      <w:pPr>
        <w:pStyle w:val="10"/>
        <w:ind w:firstLine="540"/>
        <w:jc w:val="both"/>
        <w:rPr>
          <w:sz w:val="20"/>
          <w:szCs w:val="20"/>
        </w:rPr>
      </w:pPr>
      <w:r w:rsidRPr="00B941CB">
        <w:rPr>
          <w:sz w:val="20"/>
          <w:szCs w:val="20"/>
        </w:rPr>
        <w:t>1. Решение о подготовке документации по планировке территории Мочищенского сельсовета Новосибирского района Новосибирской области принимается Главой Мочищенского сельсовета Новосибирского района Новосибирской области.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B543C5" w:rsidRPr="00B941CB" w:rsidRDefault="00B543C5" w:rsidP="00D90581">
      <w:pPr>
        <w:pStyle w:val="10"/>
        <w:ind w:firstLine="540"/>
        <w:jc w:val="both"/>
        <w:rPr>
          <w:sz w:val="20"/>
          <w:szCs w:val="20"/>
        </w:rPr>
      </w:pPr>
      <w:r w:rsidRPr="00B941CB">
        <w:rPr>
          <w:sz w:val="20"/>
          <w:szCs w:val="20"/>
        </w:rPr>
        <w:t>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Администрацию Мочищенского сельсовета Новосибирского района Новосибирской области свои предложения о порядке, сроках подготовки и содержании документации по планировке территории.</w:t>
      </w:r>
    </w:p>
    <w:p w:rsidR="00B543C5" w:rsidRPr="00B941CB" w:rsidRDefault="00B543C5" w:rsidP="00D90581">
      <w:pPr>
        <w:pStyle w:val="10"/>
        <w:ind w:firstLine="540"/>
        <w:jc w:val="both"/>
        <w:rPr>
          <w:sz w:val="20"/>
          <w:szCs w:val="20"/>
        </w:rPr>
      </w:pPr>
      <w:r w:rsidRPr="00B941CB">
        <w:rPr>
          <w:sz w:val="20"/>
          <w:szCs w:val="20"/>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B543C5" w:rsidRPr="00B941CB" w:rsidRDefault="00B543C5" w:rsidP="00D90581">
      <w:pPr>
        <w:pStyle w:val="10"/>
        <w:ind w:firstLine="540"/>
        <w:jc w:val="both"/>
        <w:rPr>
          <w:sz w:val="20"/>
          <w:szCs w:val="20"/>
        </w:rPr>
      </w:pPr>
      <w:r w:rsidRPr="00B941CB">
        <w:rPr>
          <w:sz w:val="20"/>
          <w:szCs w:val="20"/>
        </w:rPr>
        <w:t>В состав документации по планировке территории могут также включаться проекты благоустройства территории, проекты инженерного обеспечения территории и инженерной подготовки территорий, схемы первоочередного строительства.</w:t>
      </w:r>
    </w:p>
    <w:p w:rsidR="00B543C5" w:rsidRPr="00B941CB" w:rsidRDefault="00B543C5" w:rsidP="00D90581">
      <w:pPr>
        <w:pStyle w:val="10"/>
        <w:autoSpaceDE w:val="0"/>
        <w:autoSpaceDN w:val="0"/>
        <w:adjustRightInd w:val="0"/>
        <w:ind w:firstLine="540"/>
        <w:jc w:val="both"/>
        <w:rPr>
          <w:sz w:val="20"/>
          <w:szCs w:val="20"/>
        </w:rPr>
      </w:pPr>
      <w:r w:rsidRPr="00B941CB">
        <w:rPr>
          <w:sz w:val="20"/>
          <w:szCs w:val="20"/>
        </w:rPr>
        <w:t>4. Определение исполнителя работ по подготовке (внесению изменений) документации по планировке территории осуществляется в соответствии с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B543C5" w:rsidRPr="00B941CB" w:rsidRDefault="00B543C5" w:rsidP="00D90581">
      <w:pPr>
        <w:pStyle w:val="10"/>
        <w:ind w:firstLine="540"/>
        <w:jc w:val="both"/>
        <w:rPr>
          <w:sz w:val="20"/>
          <w:szCs w:val="20"/>
        </w:rPr>
      </w:pPr>
      <w:r w:rsidRPr="00B941CB">
        <w:rPr>
          <w:sz w:val="20"/>
          <w:szCs w:val="20"/>
        </w:rPr>
        <w:t>5. Подготовка документации по планировке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 Мочищенского сельсовета Новосибирского района Новосибирской области.</w:t>
      </w:r>
    </w:p>
    <w:p w:rsidR="00B543C5" w:rsidRPr="00B941CB" w:rsidRDefault="00B543C5" w:rsidP="00D90581">
      <w:pPr>
        <w:pStyle w:val="10"/>
        <w:ind w:firstLine="540"/>
        <w:jc w:val="both"/>
        <w:rPr>
          <w:sz w:val="20"/>
          <w:szCs w:val="20"/>
        </w:rPr>
      </w:pPr>
      <w:r w:rsidRPr="00B941CB">
        <w:rPr>
          <w:sz w:val="20"/>
          <w:szCs w:val="20"/>
        </w:rPr>
        <w:t xml:space="preserve">6. Проекты планировки территории и проекты межевания территории до их утверждения подлежат обязательному рассмотрению на публичных слушаниях. </w:t>
      </w:r>
    </w:p>
    <w:p w:rsidR="00B543C5" w:rsidRPr="00B941CB" w:rsidRDefault="00B543C5" w:rsidP="00D90581">
      <w:pPr>
        <w:pStyle w:val="10"/>
        <w:ind w:firstLine="540"/>
        <w:jc w:val="both"/>
        <w:rPr>
          <w:sz w:val="20"/>
          <w:szCs w:val="20"/>
        </w:rPr>
      </w:pPr>
      <w:r w:rsidRPr="00B941CB">
        <w:rPr>
          <w:sz w:val="20"/>
          <w:szCs w:val="20"/>
        </w:rPr>
        <w:t>7. Администрация Мочищенского сельсовета Новосибирского района Новосибирской области направляет Главе Мочищенского сельсовета Новосибирского района Новосибирской области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B543C5" w:rsidRPr="00B941CB" w:rsidRDefault="00B543C5" w:rsidP="00D90581">
      <w:pPr>
        <w:pStyle w:val="10"/>
        <w:ind w:firstLine="540"/>
        <w:jc w:val="both"/>
        <w:rPr>
          <w:sz w:val="20"/>
          <w:szCs w:val="20"/>
        </w:rPr>
      </w:pPr>
      <w:r w:rsidRPr="00B941CB">
        <w:rPr>
          <w:sz w:val="20"/>
          <w:szCs w:val="20"/>
        </w:rPr>
        <w:t>8. Глава Мочищенского сельсовета Новосибирского района Новосибирской области,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архитектуры и градостроительства на доработку с учетом указанных протокола и заключения.</w:t>
      </w:r>
    </w:p>
    <w:p w:rsidR="00B543C5" w:rsidRPr="00B941CB" w:rsidRDefault="00B543C5" w:rsidP="00D90581">
      <w:pPr>
        <w:pStyle w:val="10"/>
        <w:ind w:firstLine="540"/>
        <w:jc w:val="both"/>
        <w:rPr>
          <w:sz w:val="20"/>
          <w:szCs w:val="20"/>
        </w:rPr>
      </w:pPr>
      <w:r w:rsidRPr="00B941CB">
        <w:rPr>
          <w:sz w:val="20"/>
          <w:szCs w:val="20"/>
        </w:rPr>
        <w:t>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Мочищенского сельсовета Новосибирского района Новосибирской области</w:t>
      </w:r>
      <w:r>
        <w:rPr>
          <w:sz w:val="20"/>
          <w:szCs w:val="20"/>
        </w:rPr>
        <w:t xml:space="preserve"> </w:t>
      </w:r>
      <w:r w:rsidRPr="00B941CB">
        <w:rPr>
          <w:sz w:val="20"/>
          <w:szCs w:val="20"/>
        </w:rPr>
        <w:t>в сети «Интернет», на информационных стендах, установленных в общедоступных местах.</w:t>
      </w:r>
    </w:p>
    <w:p w:rsidR="00B543C5" w:rsidRPr="00B941CB" w:rsidRDefault="00B543C5" w:rsidP="00D90581">
      <w:pPr>
        <w:pStyle w:val="10"/>
        <w:ind w:firstLine="540"/>
        <w:jc w:val="both"/>
        <w:rPr>
          <w:sz w:val="20"/>
          <w:szCs w:val="20"/>
        </w:rPr>
      </w:pPr>
      <w:r w:rsidRPr="00B941CB">
        <w:rPr>
          <w:sz w:val="20"/>
          <w:szCs w:val="20"/>
        </w:rPr>
        <w:t>10. 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B543C5" w:rsidRPr="00B941CB" w:rsidRDefault="00B543C5" w:rsidP="00D90581">
      <w:pPr>
        <w:pStyle w:val="2"/>
        <w:jc w:val="both"/>
        <w:rPr>
          <w:rFonts w:ascii="Times New Roman" w:hAnsi="Times New Roman"/>
          <w:b w:val="0"/>
          <w:bCs w:val="0"/>
          <w:i w:val="0"/>
          <w:iCs w:val="0"/>
          <w:sz w:val="20"/>
          <w:szCs w:val="20"/>
        </w:rPr>
      </w:pPr>
      <w:bookmarkStart w:id="38" w:name="_Toc266700218"/>
      <w:bookmarkStart w:id="39" w:name="_Toc370909152"/>
      <w:bookmarkStart w:id="40" w:name="_Toc380490719"/>
      <w:r w:rsidRPr="00B941CB">
        <w:rPr>
          <w:rFonts w:ascii="Times New Roman" w:hAnsi="Times New Roman"/>
          <w:bCs w:val="0"/>
          <w:i w:val="0"/>
          <w:iCs w:val="0"/>
          <w:sz w:val="20"/>
          <w:szCs w:val="20"/>
        </w:rPr>
        <w:t>Статья 9.</w:t>
      </w:r>
      <w:r w:rsidRPr="00B941CB">
        <w:rPr>
          <w:rFonts w:ascii="Times New Roman" w:hAnsi="Times New Roman"/>
          <w:b w:val="0"/>
          <w:bCs w:val="0"/>
          <w:i w:val="0"/>
          <w:iCs w:val="0"/>
          <w:sz w:val="20"/>
          <w:szCs w:val="20"/>
        </w:rPr>
        <w:t xml:space="preserve"> Градостроительные планы земельных участков, порядок их подготовки и утверждения</w:t>
      </w:r>
      <w:bookmarkEnd w:id="38"/>
      <w:bookmarkEnd w:id="39"/>
      <w:r w:rsidRPr="00B941CB">
        <w:rPr>
          <w:rFonts w:ascii="Times New Roman" w:hAnsi="Times New Roman"/>
          <w:b w:val="0"/>
          <w:bCs w:val="0"/>
          <w:i w:val="0"/>
          <w:iCs w:val="0"/>
          <w:sz w:val="20"/>
          <w:szCs w:val="20"/>
        </w:rPr>
        <w:t>.</w:t>
      </w:r>
      <w:bookmarkEnd w:id="40"/>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В составе градостроительного плана земельного участка указываются: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границы земельного участка;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границы зон действия публичных сервитутов;</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информация о расположенных в границах земельного участка объектах капитального строительства, объектах культурного наследия;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7) информация о технических условиях подключения объектов капитального строительства к сетям инженерно-технического обеспечения;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8) границы зоны планируемого размещения объектов капитального строительства для государственных или муниципальных нужд.</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1"/>
        <w:spacing w:before="0" w:after="0"/>
        <w:jc w:val="center"/>
        <w:rPr>
          <w:rFonts w:ascii="Times New Roman" w:hAnsi="Times New Roman"/>
          <w:sz w:val="20"/>
          <w:szCs w:val="20"/>
        </w:rPr>
      </w:pPr>
      <w:bookmarkStart w:id="41" w:name="_Toc266700219"/>
      <w:bookmarkStart w:id="42" w:name="_Toc370909153"/>
      <w:bookmarkStart w:id="43" w:name="_Toc380490720"/>
      <w:r w:rsidRPr="00B941CB">
        <w:rPr>
          <w:rFonts w:ascii="Times New Roman" w:hAnsi="Times New Roman"/>
          <w:sz w:val="20"/>
          <w:szCs w:val="20"/>
        </w:rPr>
        <w:t>Глава 4. ПРОВЕДЕНИЕ ПУБЛИЧНЫХ СЛУШАНИЙ ПО ВОПРОСАМ</w:t>
      </w:r>
      <w:bookmarkStart w:id="44" w:name="_Toc266700220"/>
      <w:bookmarkEnd w:id="41"/>
      <w:r w:rsidRPr="00B941CB">
        <w:rPr>
          <w:rFonts w:ascii="Times New Roman" w:hAnsi="Times New Roman"/>
          <w:sz w:val="20"/>
          <w:szCs w:val="20"/>
        </w:rPr>
        <w:t>ЗЕМЛЕПОЛЬЗОВАНИЯ И ЗАСТРОЙКИ</w:t>
      </w:r>
      <w:bookmarkEnd w:id="42"/>
      <w:bookmarkEnd w:id="43"/>
      <w:bookmarkEnd w:id="44"/>
    </w:p>
    <w:p w:rsidR="00B543C5" w:rsidRPr="00B941CB" w:rsidRDefault="00B543C5" w:rsidP="00D90581">
      <w:pPr>
        <w:pStyle w:val="10"/>
        <w:rPr>
          <w:sz w:val="20"/>
          <w:szCs w:val="20"/>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45" w:name="_Toc266700221"/>
      <w:bookmarkStart w:id="46" w:name="_Toc370909154"/>
      <w:bookmarkStart w:id="47" w:name="_Toc380490721"/>
      <w:r w:rsidRPr="00B941CB">
        <w:rPr>
          <w:rFonts w:ascii="Times New Roman" w:hAnsi="Times New Roman"/>
          <w:bCs w:val="0"/>
          <w:i w:val="0"/>
          <w:iCs w:val="0"/>
          <w:sz w:val="20"/>
          <w:szCs w:val="20"/>
        </w:rPr>
        <w:t>Статья 10.</w:t>
      </w:r>
      <w:r w:rsidRPr="00B941CB">
        <w:rPr>
          <w:rFonts w:ascii="Times New Roman" w:hAnsi="Times New Roman"/>
          <w:b w:val="0"/>
          <w:bCs w:val="0"/>
          <w:i w:val="0"/>
          <w:iCs w:val="0"/>
          <w:sz w:val="20"/>
          <w:szCs w:val="20"/>
        </w:rPr>
        <w:t xml:space="preserve"> Общие положения о проведении публичных слушаний по вопросам землепользования и застройки</w:t>
      </w:r>
      <w:bookmarkEnd w:id="45"/>
      <w:bookmarkEnd w:id="46"/>
      <w:bookmarkEnd w:id="47"/>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Мочищенского сельсовета Новосибирского района Новосибирской области с учетом положений Градостроительного кодекса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На публичные слушания по вопросам землепользования и застройки должны выноситься: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проект Правил и проект о внесении изменений в Правила;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проекты планировки территории и проекты межевания территории;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вопросы предоставления разрешений на условно разрешенный вид использования;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вопросы отклонения от предельных параметров разрешенного строительства, реконструкции объектов капитального строительства.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Решения о назначении публичных слушаний по вопросам землепользования и застройки принимает Глава Администрации Мочищенского сельсовета Новосибирского района Новосибирской области.</w:t>
      </w:r>
    </w:p>
    <w:p w:rsidR="00B543C5" w:rsidRPr="00B941CB" w:rsidRDefault="00B543C5" w:rsidP="00D90581">
      <w:pPr>
        <w:pStyle w:val="ConsPlusNormal"/>
        <w:widowControl/>
        <w:ind w:firstLine="540"/>
        <w:jc w:val="both"/>
        <w:rPr>
          <w:rFonts w:ascii="Times New Roman" w:hAnsi="Times New Roman" w:cs="Times New Roman"/>
          <w:bCs/>
          <w:iCs/>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48" w:name="_Toc266700222"/>
      <w:bookmarkStart w:id="49" w:name="_Toc370909155"/>
      <w:bookmarkStart w:id="50" w:name="_Toc380490722"/>
      <w:r w:rsidRPr="00B941CB">
        <w:rPr>
          <w:rFonts w:ascii="Times New Roman" w:hAnsi="Times New Roman"/>
          <w:bCs w:val="0"/>
          <w:i w:val="0"/>
          <w:iCs w:val="0"/>
          <w:sz w:val="20"/>
          <w:szCs w:val="20"/>
        </w:rPr>
        <w:t>Статья 11.</w:t>
      </w:r>
      <w:r w:rsidRPr="00B941CB">
        <w:rPr>
          <w:rFonts w:ascii="Times New Roman" w:hAnsi="Times New Roman"/>
          <w:b w:val="0"/>
          <w:bCs w:val="0"/>
          <w:i w:val="0"/>
          <w:iCs w:val="0"/>
          <w:sz w:val="20"/>
          <w:szCs w:val="20"/>
        </w:rPr>
        <w:t xml:space="preserve"> Публичные слушания по проекту Правил и проекту о внесении изменений в Правила</w:t>
      </w:r>
      <w:bookmarkEnd w:id="48"/>
      <w:bookmarkEnd w:id="49"/>
      <w:bookmarkEnd w:id="50"/>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Мочищенского сельсовета Новосибирского района Новосибирской области с учетом положений Градостроительного кодекса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проводятся в обязательном порядке с участием жителей Мочищенского сельсовета Новосибирского района Новосибирской области.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поселения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 мнения.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Мочищенского сельсовета Новосибирского района Новосибирской области, разработчиков проекта Правил и проекта о внесении изменений в Правила на собраниях жителей, в печатных средствах массовой информации и размещается на официальном сайте Мочищенского сельсовета Новосибирского района Новосибирской области в сети «Интернет».</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Заключение о результатах публичных слушаний по проекту Правил и проекту о внесении изменений в Правила подлежит официальному опубликованию.</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8.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о внесении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Правил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Администрации Мочищенского сельсовета Новосибирского района Новосибирской области решения о проведении публичных слушаний по предложениям о внесении изменений в Правила.</w:t>
      </w:r>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51" w:name="_Toc266700225"/>
      <w:bookmarkStart w:id="52" w:name="_Toc370909156"/>
      <w:bookmarkStart w:id="53" w:name="_Toc380490723"/>
      <w:bookmarkStart w:id="54" w:name="_Toc266700223"/>
      <w:r w:rsidRPr="00B941CB">
        <w:rPr>
          <w:rFonts w:ascii="Times New Roman" w:hAnsi="Times New Roman"/>
          <w:bCs w:val="0"/>
          <w:i w:val="0"/>
          <w:iCs w:val="0"/>
          <w:sz w:val="20"/>
          <w:szCs w:val="20"/>
        </w:rPr>
        <w:t>Статья 12.</w:t>
      </w:r>
      <w:r w:rsidRPr="00B941CB">
        <w:rPr>
          <w:rFonts w:ascii="Times New Roman" w:hAnsi="Times New Roman"/>
          <w:b w:val="0"/>
          <w:bCs w:val="0"/>
          <w:i w:val="0"/>
          <w:iCs w:val="0"/>
          <w:sz w:val="20"/>
          <w:szCs w:val="20"/>
        </w:rPr>
        <w:t xml:space="preserve"> Публичные слушания по проекту планировки территории и проекту межевания территории</w:t>
      </w:r>
      <w:bookmarkEnd w:id="51"/>
      <w:bookmarkEnd w:id="52"/>
      <w:bookmarkEnd w:id="53"/>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актом Совета депутатов Мочищенского сельсовета Новосибирского района Новосибирской области с учетом положений Градостроительного кодекса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Участники публичных слушаний по проекту планировки территории и проекту межевания территории вправе представить в организационный комитет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543C5" w:rsidRPr="00B941CB" w:rsidRDefault="00B543C5" w:rsidP="00D90581">
      <w:pPr>
        <w:pStyle w:val="10"/>
        <w:autoSpaceDE w:val="0"/>
        <w:autoSpaceDN w:val="0"/>
        <w:adjustRightInd w:val="0"/>
        <w:ind w:firstLine="540"/>
        <w:jc w:val="both"/>
        <w:rPr>
          <w:sz w:val="20"/>
          <w:szCs w:val="20"/>
        </w:rPr>
      </w:pPr>
      <w:r w:rsidRPr="00B941CB">
        <w:rPr>
          <w:sz w:val="20"/>
          <w:szCs w:val="20"/>
        </w:rPr>
        <w:t>5.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Срок проведения публичных слушаний со дня оповещения жителей Мочищенского сельсовета Новосибирского района Новосибирской области</w:t>
      </w:r>
      <w:r>
        <w:rPr>
          <w:rFonts w:ascii="Times New Roman" w:hAnsi="Times New Roman" w:cs="Times New Roman"/>
        </w:rPr>
        <w:t xml:space="preserve"> </w:t>
      </w:r>
      <w:r w:rsidRPr="00B941CB">
        <w:rPr>
          <w:rFonts w:ascii="Times New Roman" w:hAnsi="Times New Roman" w:cs="Times New Roman"/>
        </w:rPr>
        <w:t>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B543C5" w:rsidRPr="00B941CB" w:rsidRDefault="00B543C5" w:rsidP="00D90581">
      <w:pPr>
        <w:pStyle w:val="2"/>
        <w:spacing w:before="0" w:after="0"/>
        <w:jc w:val="both"/>
        <w:rPr>
          <w:rFonts w:ascii="Times New Roman" w:hAnsi="Times New Roman"/>
          <w:bCs w:val="0"/>
          <w:i w:val="0"/>
          <w:iCs w:val="0"/>
          <w:sz w:val="20"/>
          <w:szCs w:val="20"/>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55" w:name="_Toc370909157"/>
      <w:bookmarkStart w:id="56" w:name="_Toc380490724"/>
      <w:r w:rsidRPr="00B941CB">
        <w:rPr>
          <w:rFonts w:ascii="Times New Roman" w:hAnsi="Times New Roman"/>
          <w:bCs w:val="0"/>
          <w:i w:val="0"/>
          <w:iCs w:val="0"/>
          <w:sz w:val="20"/>
          <w:szCs w:val="20"/>
        </w:rPr>
        <w:t>Статья 13.</w:t>
      </w:r>
      <w:r w:rsidRPr="00B941CB">
        <w:rPr>
          <w:rFonts w:ascii="Times New Roman" w:hAnsi="Times New Roman"/>
          <w:b w:val="0"/>
          <w:bCs w:val="0"/>
          <w:i w:val="0"/>
          <w:iCs w:val="0"/>
          <w:sz w:val="20"/>
          <w:szCs w:val="20"/>
        </w:rPr>
        <w:t xml:space="preserve"> Публичные слушания по вопросу предоставления разрешения на условно разрешенный вид использования</w:t>
      </w:r>
      <w:bookmarkEnd w:id="54"/>
      <w:bookmarkEnd w:id="55"/>
      <w:bookmarkEnd w:id="56"/>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актом Совета депутатов Мочищенского сельсовета Новосибирского района Новосибирской области с учетом положений Градостроительного кодекса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Заключение о результатах публичных слушаний по вопросу предоставления разрешения на условно разрешенный вид использования подлежит обязательному официальному опубликованию.</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Срок проведения публичных слушаний с момента оповещения жителей поселения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57" w:name="_Toc266700224"/>
      <w:bookmarkStart w:id="58" w:name="_Toc370909158"/>
      <w:bookmarkStart w:id="59" w:name="_Toc380490725"/>
      <w:r w:rsidRPr="00B941CB">
        <w:rPr>
          <w:rFonts w:ascii="Times New Roman" w:hAnsi="Times New Roman"/>
          <w:bCs w:val="0"/>
          <w:i w:val="0"/>
          <w:iCs w:val="0"/>
          <w:sz w:val="20"/>
          <w:szCs w:val="20"/>
        </w:rPr>
        <w:t>Статья 14.</w:t>
      </w:r>
      <w:r w:rsidRPr="00B941CB">
        <w:rPr>
          <w:rFonts w:ascii="Times New Roman" w:hAnsi="Times New Roman"/>
          <w:b w:val="0"/>
          <w:bCs w:val="0"/>
          <w:i w:val="0"/>
          <w:iCs w:val="0"/>
          <w:sz w:val="20"/>
          <w:szCs w:val="20"/>
        </w:rPr>
        <w:t xml:space="preserve">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57"/>
      <w:bookmarkEnd w:id="58"/>
      <w:bookmarkEnd w:id="59"/>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актом Совета депутатов Мочищенского сельсовета Новосибирского района Новосибирской области</w:t>
      </w:r>
      <w:r>
        <w:rPr>
          <w:rFonts w:ascii="Times New Roman" w:hAnsi="Times New Roman" w:cs="Times New Roman"/>
        </w:rPr>
        <w:t xml:space="preserve"> </w:t>
      </w:r>
      <w:r w:rsidRPr="00B941CB">
        <w:rPr>
          <w:rFonts w:ascii="Times New Roman" w:hAnsi="Times New Roman" w:cs="Times New Roman"/>
        </w:rPr>
        <w:t>с учетом положений Градостроительного кодекса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B543C5" w:rsidRPr="00B941CB" w:rsidRDefault="00B543C5" w:rsidP="00D90581">
      <w:pPr>
        <w:pStyle w:val="10"/>
        <w:autoSpaceDE w:val="0"/>
        <w:autoSpaceDN w:val="0"/>
        <w:adjustRightInd w:val="0"/>
        <w:ind w:firstLine="540"/>
        <w:jc w:val="both"/>
        <w:rPr>
          <w:sz w:val="20"/>
          <w:szCs w:val="20"/>
        </w:rPr>
      </w:pPr>
      <w:r w:rsidRPr="00B941CB">
        <w:rPr>
          <w:sz w:val="20"/>
          <w:szCs w:val="20"/>
        </w:rPr>
        <w:t>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порядке, установленном для официального опубликования муниципальных правовых актов, иной официальной информации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Срок проведения публичных слушаний с момента оповещения жителей поселения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543C5" w:rsidRPr="00B941CB" w:rsidRDefault="00B543C5" w:rsidP="00D90581">
      <w:pPr>
        <w:pStyle w:val="ConsPlusNormal"/>
        <w:widowControl/>
        <w:ind w:firstLine="540"/>
        <w:jc w:val="both"/>
        <w:rPr>
          <w:rFonts w:ascii="Times New Roman" w:hAnsi="Times New Roman" w:cs="Times New Roman"/>
          <w:b/>
          <w:bCs/>
          <w:i/>
          <w:iCs/>
        </w:rPr>
      </w:pPr>
    </w:p>
    <w:p w:rsidR="00B543C5" w:rsidRPr="00B941CB" w:rsidRDefault="00B543C5" w:rsidP="00D90581">
      <w:pPr>
        <w:pStyle w:val="ConsPlusNormal"/>
        <w:widowControl/>
        <w:ind w:firstLine="0"/>
        <w:jc w:val="center"/>
        <w:outlineLvl w:val="2"/>
        <w:rPr>
          <w:rFonts w:ascii="Times New Roman" w:hAnsi="Times New Roman" w:cs="Times New Roman"/>
        </w:rPr>
      </w:pPr>
    </w:p>
    <w:p w:rsidR="00B543C5" w:rsidRPr="00B941CB" w:rsidRDefault="00B543C5" w:rsidP="00D90581">
      <w:pPr>
        <w:pStyle w:val="1"/>
        <w:spacing w:before="0" w:after="0"/>
        <w:jc w:val="center"/>
        <w:rPr>
          <w:rFonts w:ascii="Times New Roman" w:hAnsi="Times New Roman"/>
          <w:sz w:val="20"/>
          <w:szCs w:val="20"/>
        </w:rPr>
      </w:pPr>
      <w:bookmarkStart w:id="60" w:name="_Toc266700226"/>
      <w:bookmarkStart w:id="61" w:name="_Toc370909159"/>
      <w:bookmarkStart w:id="62" w:name="_Toc380490726"/>
      <w:r w:rsidRPr="00B941CB">
        <w:rPr>
          <w:rFonts w:ascii="Times New Roman" w:hAnsi="Times New Roman"/>
          <w:sz w:val="20"/>
          <w:szCs w:val="20"/>
        </w:rPr>
        <w:t>Глава 5. ИЗМЕНЕНИЕ ВИДОВ РАЗРЕШЕННОГОИСПОЛЬЗОВАНИЯЗЕМЕЛЬНЫХ УЧАСТКОВ И ОБЪЕКТОВ КАПИТАЛЬНОГО СТРОИТЕЛЬСТВАФИЗИЧЕСКИМИ И ЮРИДИЧЕСКИМИ ЛИЦАМИ</w:t>
      </w:r>
      <w:bookmarkEnd w:id="60"/>
      <w:bookmarkEnd w:id="61"/>
      <w:bookmarkEnd w:id="62"/>
    </w:p>
    <w:p w:rsidR="00B543C5" w:rsidRPr="00B941CB" w:rsidRDefault="00B543C5" w:rsidP="00D90581">
      <w:pPr>
        <w:pStyle w:val="ConsPlusNormal"/>
        <w:widowControl/>
        <w:ind w:firstLine="0"/>
        <w:jc w:val="both"/>
        <w:rPr>
          <w:rFonts w:ascii="Times New Roman" w:hAnsi="Times New Roman" w:cs="Times New Roman"/>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63" w:name="_Toc266700227"/>
      <w:bookmarkStart w:id="64" w:name="_Toc370909160"/>
      <w:bookmarkStart w:id="65" w:name="_Toc380490727"/>
      <w:r w:rsidRPr="00B941CB">
        <w:rPr>
          <w:rFonts w:ascii="Times New Roman" w:hAnsi="Times New Roman"/>
          <w:bCs w:val="0"/>
          <w:i w:val="0"/>
          <w:iCs w:val="0"/>
          <w:sz w:val="20"/>
          <w:szCs w:val="20"/>
        </w:rPr>
        <w:t>Статья 15.</w:t>
      </w:r>
      <w:r w:rsidRPr="00B941CB">
        <w:rPr>
          <w:rFonts w:ascii="Times New Roman" w:hAnsi="Times New Roman"/>
          <w:b w:val="0"/>
          <w:bCs w:val="0"/>
          <w:i w:val="0"/>
          <w:iCs w:val="0"/>
          <w:sz w:val="20"/>
          <w:szCs w:val="20"/>
        </w:rPr>
        <w:t xml:space="preserve"> Виды разрешенного использования земельных участков и объектов капитального строительства</w:t>
      </w:r>
      <w:bookmarkEnd w:id="63"/>
      <w:bookmarkEnd w:id="64"/>
      <w:bookmarkEnd w:id="65"/>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Разрешенное использование земельных участков и объектов капитального строительства может быть следующих видов:</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основные виды разрешенного использования;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условно разрешенные виды использования;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15 настоящих Правил.</w:t>
      </w:r>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66" w:name="_Toc266700228"/>
      <w:bookmarkStart w:id="67" w:name="_Toc370909161"/>
      <w:bookmarkStart w:id="68" w:name="_Toc380490728"/>
      <w:r w:rsidRPr="00B941CB">
        <w:rPr>
          <w:rFonts w:ascii="Times New Roman" w:hAnsi="Times New Roman"/>
          <w:bCs w:val="0"/>
          <w:i w:val="0"/>
          <w:iCs w:val="0"/>
          <w:sz w:val="20"/>
          <w:szCs w:val="20"/>
        </w:rPr>
        <w:t>Статья 16.</w:t>
      </w:r>
      <w:r w:rsidRPr="00B941CB">
        <w:rPr>
          <w:rFonts w:ascii="Times New Roman" w:hAnsi="Times New Roman"/>
          <w:b w:val="0"/>
          <w:bCs w:val="0"/>
          <w:i w:val="0"/>
          <w:iCs w:val="0"/>
          <w:sz w:val="20"/>
          <w:szCs w:val="20"/>
        </w:rPr>
        <w:t xml:space="preserve"> Предоставление разрешения на условно разрешенный вид использовани</w:t>
      </w:r>
      <w:bookmarkEnd w:id="66"/>
      <w:r w:rsidRPr="00B941CB">
        <w:rPr>
          <w:rFonts w:ascii="Times New Roman" w:hAnsi="Times New Roman"/>
          <w:b w:val="0"/>
          <w:bCs w:val="0"/>
          <w:i w:val="0"/>
          <w:iCs w:val="0"/>
          <w:sz w:val="20"/>
          <w:szCs w:val="20"/>
        </w:rPr>
        <w:t>я</w:t>
      </w:r>
      <w:bookmarkEnd w:id="67"/>
      <w:bookmarkEnd w:id="68"/>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11 настоящих Правил.</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поселения</w:t>
      </w:r>
    </w:p>
    <w:p w:rsidR="00B543C5" w:rsidRPr="00B941CB" w:rsidRDefault="00B543C5" w:rsidP="00D90581">
      <w:pPr>
        <w:pStyle w:val="10"/>
        <w:autoSpaceDE w:val="0"/>
        <w:autoSpaceDN w:val="0"/>
        <w:adjustRightInd w:val="0"/>
        <w:ind w:firstLine="540"/>
        <w:jc w:val="both"/>
        <w:rPr>
          <w:sz w:val="20"/>
          <w:szCs w:val="20"/>
        </w:rPr>
      </w:pPr>
      <w:r w:rsidRPr="00B941CB">
        <w:rPr>
          <w:sz w:val="20"/>
          <w:szCs w:val="20"/>
        </w:rPr>
        <w:t>4. На основании рекомендаций, указанных в части 3 настоящей статьи, Глава администрации Мочищенского сельсовета Новосибирского района Новосибирской области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 иной официальной информации.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69" w:name="_Toc266700229"/>
      <w:bookmarkStart w:id="70" w:name="_Toc370909162"/>
      <w:bookmarkStart w:id="71" w:name="_Toc380490729"/>
      <w:r w:rsidRPr="00B941CB">
        <w:rPr>
          <w:rFonts w:ascii="Times New Roman" w:hAnsi="Times New Roman"/>
          <w:bCs w:val="0"/>
          <w:i w:val="0"/>
          <w:iCs w:val="0"/>
          <w:sz w:val="20"/>
          <w:szCs w:val="20"/>
        </w:rPr>
        <w:t>Статья 17.</w:t>
      </w:r>
      <w:r w:rsidRPr="00B941CB">
        <w:rPr>
          <w:rFonts w:ascii="Times New Roman" w:hAnsi="Times New Roman"/>
          <w:b w:val="0"/>
          <w:bCs w:val="0"/>
          <w:i w:val="0"/>
          <w:iCs w:val="0"/>
          <w:sz w:val="20"/>
          <w:szCs w:val="20"/>
        </w:rPr>
        <w:t xml:space="preserve"> Отклонение от предельных параметров разрешенного строительства, реконструкции объектов капитального строительства</w:t>
      </w:r>
      <w:bookmarkEnd w:id="69"/>
      <w:bookmarkEnd w:id="70"/>
      <w:bookmarkEnd w:id="71"/>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12 настоящих Правил.</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Мочищенского сельсовета Новосибирского района Новосибирской области.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Глава администрации Мочищенского сельсовета Новосибирского района Новосибирской областив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B543C5" w:rsidRPr="00B941CB" w:rsidRDefault="00B543C5" w:rsidP="00D90581">
      <w:pPr>
        <w:pStyle w:val="ConsPlusNormal"/>
        <w:widowControl/>
        <w:ind w:firstLine="0"/>
        <w:jc w:val="both"/>
        <w:rPr>
          <w:rFonts w:ascii="Times New Roman" w:hAnsi="Times New Roman" w:cs="Times New Roman"/>
        </w:rPr>
      </w:pPr>
    </w:p>
    <w:p w:rsidR="00B543C5" w:rsidRPr="00B941CB" w:rsidRDefault="00B543C5" w:rsidP="00D90581">
      <w:pPr>
        <w:pStyle w:val="1"/>
        <w:spacing w:before="0" w:after="0"/>
        <w:jc w:val="center"/>
        <w:rPr>
          <w:rFonts w:ascii="Times New Roman" w:hAnsi="Times New Roman"/>
          <w:sz w:val="20"/>
          <w:szCs w:val="20"/>
        </w:rPr>
      </w:pPr>
      <w:bookmarkStart w:id="72" w:name="_Toc266700230"/>
      <w:bookmarkStart w:id="73" w:name="_Toc370909163"/>
      <w:bookmarkStart w:id="74" w:name="_Toc380490730"/>
      <w:r w:rsidRPr="00B941CB">
        <w:rPr>
          <w:rFonts w:ascii="Times New Roman" w:hAnsi="Times New Roman"/>
          <w:sz w:val="20"/>
          <w:szCs w:val="20"/>
        </w:rPr>
        <w:t>Глава 6. ВНЕСЕНИЕ ИЗМЕНЕНИЙ В ПРАВИЛА</w:t>
      </w:r>
      <w:bookmarkEnd w:id="72"/>
      <w:bookmarkEnd w:id="73"/>
      <w:bookmarkEnd w:id="74"/>
    </w:p>
    <w:p w:rsidR="00B543C5" w:rsidRPr="00B941CB" w:rsidRDefault="00B543C5" w:rsidP="00D90581">
      <w:pPr>
        <w:pStyle w:val="2"/>
        <w:rPr>
          <w:rFonts w:ascii="Times New Roman" w:hAnsi="Times New Roman"/>
          <w:b w:val="0"/>
          <w:bCs w:val="0"/>
          <w:i w:val="0"/>
          <w:iCs w:val="0"/>
          <w:sz w:val="20"/>
          <w:szCs w:val="20"/>
        </w:rPr>
      </w:pPr>
      <w:bookmarkStart w:id="75" w:name="_Toc266700231"/>
      <w:bookmarkStart w:id="76" w:name="_Toc370909164"/>
      <w:bookmarkStart w:id="77" w:name="_Toc380490731"/>
      <w:r w:rsidRPr="00B941CB">
        <w:rPr>
          <w:rFonts w:ascii="Times New Roman" w:hAnsi="Times New Roman"/>
          <w:bCs w:val="0"/>
          <w:i w:val="0"/>
          <w:iCs w:val="0"/>
          <w:sz w:val="20"/>
          <w:szCs w:val="20"/>
        </w:rPr>
        <w:t>Статья 18.</w:t>
      </w:r>
      <w:r w:rsidRPr="00B941CB">
        <w:rPr>
          <w:rFonts w:ascii="Times New Roman" w:hAnsi="Times New Roman"/>
          <w:b w:val="0"/>
          <w:bCs w:val="0"/>
          <w:i w:val="0"/>
          <w:iCs w:val="0"/>
          <w:sz w:val="20"/>
          <w:szCs w:val="20"/>
        </w:rPr>
        <w:t xml:space="preserve"> Порядок внесения изменений в Правила</w:t>
      </w:r>
      <w:bookmarkEnd w:id="75"/>
      <w:bookmarkEnd w:id="76"/>
      <w:bookmarkEnd w:id="77"/>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Внесение изменений в Правила осуществляется в порядке, предусмотренном статьями 31 и 32 Градостроительного кодекса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Основаниями для рассмотрения Главой администрации Мочищенского сельсовета Новосибирского района Новосибирской области вопроса о внесении изменений в Правила являются: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несоответствие Правил Генеральному плану Мочищенского сельсовета Новосибирского района Новосибирской области, возникшее в результате внесения в него изменений;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поступление предложений об изменении границ территориальных зон, изменении градостроительных регламентов.</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Предложения о внесении изменений в Правила в комиссию направляются: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Администрацией Мочищенского сельсовета Новосибирского района Новосибирской области, Советом депутатов Мочищенского сельсовета Новосибирского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поселения;</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Мочищенского сельсовета Новосибирского района Новосибирской области.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Глава администрации Мочищенского сельсовета Новосибирского района Новосибирской области</w:t>
      </w:r>
      <w:r>
        <w:rPr>
          <w:rFonts w:ascii="Times New Roman" w:hAnsi="Times New Roman" w:cs="Times New Roman"/>
        </w:rPr>
        <w:t xml:space="preserve"> </w:t>
      </w:r>
      <w:r w:rsidRPr="00B941CB">
        <w:rPr>
          <w:rFonts w:ascii="Times New Roman" w:hAnsi="Times New Roman" w:cs="Times New Roman"/>
        </w:rPr>
        <w:t>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Мочищенского сельсовета Новосибирского района Новосибирской области, Схеме территориального планирования Новосибирского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 xml:space="preserve">7. Глава администрации Мочищенского сельсовета Новосибирского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порядке, предусмотренном для официального опубликования муниципальных правовых актов. </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8. Администрация Мочищенского сельсовета Новосибирского района Новосибирской области</w:t>
      </w:r>
      <w:r>
        <w:rPr>
          <w:rFonts w:ascii="Times New Roman" w:hAnsi="Times New Roman" w:cs="Times New Roman"/>
        </w:rPr>
        <w:t xml:space="preserve"> </w:t>
      </w:r>
      <w:r w:rsidRPr="00B941CB">
        <w:rPr>
          <w:rFonts w:ascii="Times New Roman" w:hAnsi="Times New Roman" w:cs="Times New Roman"/>
        </w:rPr>
        <w:t>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Мочищенского сельсовета Новосибирского района Новосибирской области, Схеме территориального планирования Новосибирского района Новосибирской области, схемам территориального планирования Новосибирской области и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9. По результатам проверки, указанной в части 8 настоящей статьи, Администрация Мочищенского сельсовета Новосибирского района Новосибирской области</w:t>
      </w:r>
      <w:r>
        <w:rPr>
          <w:rFonts w:ascii="Times New Roman" w:hAnsi="Times New Roman" w:cs="Times New Roman"/>
        </w:rPr>
        <w:t xml:space="preserve"> </w:t>
      </w:r>
      <w:r w:rsidRPr="00B941CB">
        <w:rPr>
          <w:rFonts w:ascii="Times New Roman" w:hAnsi="Times New Roman" w:cs="Times New Roman"/>
        </w:rPr>
        <w:t>направляет проект о внесении изменений в Правила Главе администрации Мочищенского сельсовета Новосибирского района Новосибирской области</w:t>
      </w:r>
      <w:r>
        <w:rPr>
          <w:rFonts w:ascii="Times New Roman" w:hAnsi="Times New Roman" w:cs="Times New Roman"/>
        </w:rPr>
        <w:t xml:space="preserve"> </w:t>
      </w:r>
      <w:r w:rsidRPr="00B941CB">
        <w:rPr>
          <w:rFonts w:ascii="Times New Roman" w:hAnsi="Times New Roman" w:cs="Times New Roman"/>
        </w:rPr>
        <w:t>или в случае обнаружения его несоответствия требованиям и документам, указанным в части 8 настоящей статьи, - в комиссию на доработку.</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10. Глава администрации Мочищенского сельсовета Новосибирского района Новосибирской области при получении от Администрации Мочищенского сельсовета Новосибирского района Новосибирской области</w:t>
      </w:r>
      <w:r>
        <w:rPr>
          <w:rFonts w:ascii="Times New Roman" w:hAnsi="Times New Roman" w:cs="Times New Roman"/>
        </w:rPr>
        <w:t xml:space="preserve"> </w:t>
      </w:r>
      <w:r w:rsidRPr="00B941CB">
        <w:rPr>
          <w:rFonts w:ascii="Times New Roman" w:hAnsi="Times New Roman" w:cs="Times New Roman"/>
        </w:rPr>
        <w:t>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11. Публичные слушания по проекту о внесении изменений в Правила проводятся комиссией в соответствии со статьей 10 настоящих Правил.</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администрации Мочищенского сельсовета Новосибирского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13. Глава администрации Мочищенского сельсовета Новосибирского района Новосибирской области в течение десяти дней после представления ему проекта о внесении изменений в Правила и указанных в части 12 настоящей статьи обязательных приложений должен принять решение о направлении указанного проекта в Совет депутатов Мочищенского сельсовета Новосибирского района Новосибирской области или об отклонении проекта о внесении изменений в Правила и о направлении его на доработку с указанием даты его повторного представления.</w:t>
      </w:r>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78" w:name="_Toc266700232"/>
      <w:bookmarkStart w:id="79" w:name="_Toc370909165"/>
      <w:bookmarkStart w:id="80" w:name="_Toc380490732"/>
      <w:r w:rsidRPr="00B941CB">
        <w:rPr>
          <w:rFonts w:ascii="Times New Roman" w:hAnsi="Times New Roman"/>
          <w:bCs w:val="0"/>
          <w:i w:val="0"/>
          <w:iCs w:val="0"/>
          <w:sz w:val="20"/>
          <w:szCs w:val="20"/>
        </w:rPr>
        <w:t>Статья 19.</w:t>
      </w:r>
      <w:r w:rsidRPr="00B941CB">
        <w:rPr>
          <w:rFonts w:ascii="Times New Roman" w:hAnsi="Times New Roman"/>
          <w:b w:val="0"/>
          <w:bCs w:val="0"/>
          <w:i w:val="0"/>
          <w:iCs w:val="0"/>
          <w:sz w:val="20"/>
          <w:szCs w:val="20"/>
        </w:rPr>
        <w:t xml:space="preserve"> Порядок утверждения проекта о внесении изменений в Правила</w:t>
      </w:r>
      <w:bookmarkEnd w:id="78"/>
      <w:bookmarkEnd w:id="79"/>
      <w:bookmarkEnd w:id="80"/>
    </w:p>
    <w:p w:rsidR="00B543C5" w:rsidRPr="00B941CB" w:rsidRDefault="00B543C5" w:rsidP="00D90581">
      <w:pPr>
        <w:pStyle w:val="10"/>
        <w:rPr>
          <w:sz w:val="20"/>
          <w:szCs w:val="20"/>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Проект о внесении изменений в Правила утверждается Советом депутатов Мочищенского сельсовета Новосибирского района Новосибирской области.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Совет депутатов Мочищенского сельсовета Новосибирского района Новосибирской области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Главе администрации Мочищенского сельсовета Новосибирского района Новосибирской области на доработку в соответствии с результатами публичных слушаний по указанному проекту.</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Проект о внесении изменений в Правила подлежит опубликованию в порядке, предусмотренном для официального опубликования муниципальных правовых актов.</w:t>
      </w:r>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1"/>
        <w:spacing w:before="0" w:after="0"/>
        <w:jc w:val="center"/>
        <w:rPr>
          <w:rFonts w:ascii="Times New Roman" w:hAnsi="Times New Roman"/>
          <w:sz w:val="20"/>
          <w:szCs w:val="20"/>
        </w:rPr>
      </w:pPr>
      <w:bookmarkStart w:id="81" w:name="_Toc266700233"/>
      <w:bookmarkStart w:id="82" w:name="_Toc370909166"/>
      <w:bookmarkStart w:id="83" w:name="_Toc380490733"/>
      <w:r w:rsidRPr="00B941CB">
        <w:rPr>
          <w:rFonts w:ascii="Times New Roman" w:hAnsi="Times New Roman"/>
          <w:sz w:val="20"/>
          <w:szCs w:val="20"/>
        </w:rPr>
        <w:t>Глава 7. РЕЗЕРВИРОВАНИЕ ЗЕМЕЛЬ И ИЗЪЯТИЕ, В ТОМ ЧИСЛЕ ПУТЕМ ВЫКУПА, ЗЕМЕЛЬНЫХ УЧАСТКОВ ДЛЯ МУНИЦИПАЛЬНЫХ НУЖД</w:t>
      </w:r>
      <w:bookmarkEnd w:id="81"/>
      <w:bookmarkEnd w:id="82"/>
      <w:bookmarkEnd w:id="83"/>
    </w:p>
    <w:p w:rsidR="00B543C5" w:rsidRPr="00B941CB" w:rsidRDefault="00B543C5" w:rsidP="00D90581">
      <w:pPr>
        <w:pStyle w:val="10"/>
        <w:rPr>
          <w:sz w:val="20"/>
          <w:szCs w:val="20"/>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84" w:name="_Toc266700234"/>
      <w:bookmarkStart w:id="85" w:name="_Toc370909167"/>
      <w:bookmarkStart w:id="86" w:name="_Toc380490734"/>
      <w:r w:rsidRPr="00B941CB">
        <w:rPr>
          <w:rFonts w:ascii="Times New Roman" w:hAnsi="Times New Roman"/>
          <w:bCs w:val="0"/>
          <w:i w:val="0"/>
          <w:iCs w:val="0"/>
          <w:sz w:val="20"/>
          <w:szCs w:val="20"/>
        </w:rPr>
        <w:t>Статья 20.</w:t>
      </w:r>
      <w:r w:rsidRPr="00B941CB">
        <w:rPr>
          <w:rFonts w:ascii="Times New Roman" w:hAnsi="Times New Roman"/>
          <w:b w:val="0"/>
          <w:bCs w:val="0"/>
          <w:i w:val="0"/>
          <w:iCs w:val="0"/>
          <w:sz w:val="20"/>
          <w:szCs w:val="20"/>
        </w:rPr>
        <w:t xml:space="preserve"> Резервирование земель для муниципальных нужд</w:t>
      </w:r>
      <w:bookmarkEnd w:id="84"/>
      <w:bookmarkEnd w:id="85"/>
      <w:bookmarkEnd w:id="86"/>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Резервирование земель для муниципальных нужд осуществляется в соответствии со статьей 70.1 Земельного кодекса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Резервирование земель допускается в зонах планируемого размещения объектов капитального строительства для муниципальных нужд, а также в пределах иных необходимых в соответствии с федеральными законами для обеспечения муниципальных нужд территорий.</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Порядок резервирования земель для государственных или муниципальных нужд определяется Правительством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Решение о резервировании земель для муниципальных нужд принимает Администрация Мочищенского сельсовета Новосибирского района Новосибирской области в соответствии с пунктом 8 статьи 5 настоящих Правил.</w:t>
      </w:r>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2"/>
        <w:spacing w:before="0" w:after="0"/>
        <w:jc w:val="both"/>
        <w:rPr>
          <w:rFonts w:ascii="Times New Roman" w:hAnsi="Times New Roman"/>
          <w:b w:val="0"/>
          <w:bCs w:val="0"/>
          <w:i w:val="0"/>
          <w:iCs w:val="0"/>
          <w:sz w:val="20"/>
          <w:szCs w:val="20"/>
        </w:rPr>
      </w:pPr>
      <w:bookmarkStart w:id="87" w:name="_Toc266700235"/>
      <w:bookmarkStart w:id="88" w:name="_Toc370909168"/>
      <w:bookmarkStart w:id="89" w:name="_Toc380490735"/>
      <w:r w:rsidRPr="00B941CB">
        <w:rPr>
          <w:rFonts w:ascii="Times New Roman" w:hAnsi="Times New Roman"/>
          <w:bCs w:val="0"/>
          <w:i w:val="0"/>
          <w:iCs w:val="0"/>
          <w:sz w:val="20"/>
          <w:szCs w:val="20"/>
        </w:rPr>
        <w:t>Статья 21.</w:t>
      </w:r>
      <w:r w:rsidRPr="00B941CB">
        <w:rPr>
          <w:rFonts w:ascii="Times New Roman" w:hAnsi="Times New Roman"/>
          <w:b w:val="0"/>
          <w:bCs w:val="0"/>
          <w:i w:val="0"/>
          <w:iCs w:val="0"/>
          <w:sz w:val="20"/>
          <w:szCs w:val="20"/>
        </w:rPr>
        <w:t xml:space="preserve"> Изъятие, в том числе путем выкупа, земельных участков для муниципальных нужд</w:t>
      </w:r>
      <w:bookmarkEnd w:id="87"/>
      <w:bookmarkEnd w:id="88"/>
      <w:bookmarkEnd w:id="89"/>
    </w:p>
    <w:p w:rsidR="00B543C5" w:rsidRPr="00B941CB" w:rsidRDefault="00B543C5" w:rsidP="00D90581">
      <w:pPr>
        <w:pStyle w:val="ConsPlusNormal"/>
        <w:widowControl/>
        <w:ind w:firstLine="540"/>
        <w:jc w:val="both"/>
        <w:rPr>
          <w:rFonts w:ascii="Times New Roman" w:hAnsi="Times New Roman" w:cs="Times New Roman"/>
        </w:rPr>
      </w:pP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Изъятие, в том числе путем выкупа, земельных участков для муниципальных нужд осуществляется в случаях, предусмотренных статьей 49 Земельного кодекса Российской Федерации.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Решение об изъятии, в том числе путем выкупа, земельных участков для муниципальных нужд принимает Администрация Мочищенского сельсовета Новосибирского района Новосибирской области  в соответствии с пунктом 8 статьи 5 настоящих Правил.</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Порядок выкупа земельного участка для муниципальных нужд у его собственника, порядок определения выкупной цены земельного участка, выкупаемого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муниципальных нужд, устанавливаются гражданским законодательством.</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4. Изъятие земельных участков, в том числе путем их выкупа, для муниципальных нужд осуществляется после:</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1) предоставления по желанию лиц, у которых изымаются, в том числе выкупаются, земельные участки, равноценных земельных участков;</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2) возмещения стоимости жилых, производственных и иных зданий, строений, сооружений, находящихся на изымаемых земельных участках;</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3) возмещения в соответствии со статьей 62 Земельного кодекса Российской Федерации в полном объеме убытков, в том числе упущенной выгоды.</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5. Собственники земельных участков, землепользователи, землевладельцы, арендаторы земельных участков не позднее, чем за один год до предстоящего изъятия, в том числе путем выкупа, земельных участков должны быть уведомлены об этом Администрацией Мочищенского сельсовета Новосибирского района Новосибирской области.</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Изъятие, в том числе путем выкупа, земельных участков до истечения года со дня получения уведомления допускается только с согласия собственников земельных участков, землепользователей, землевладельцев, арендаторов земельных участков.</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6. Расходы, понесенные собственниками земельных участков, землепользователями, землевладельцами, арендаторами земельных участков на осуществление застройки земельных участков зданиями капитального типа и проведение других мероприятий, существенно повышающих стоимость земли, после уведомления о предстоящем изъятии, в том числе путем выкупа, земельных участков, возмещению не подлежат.</w:t>
      </w:r>
    </w:p>
    <w:p w:rsidR="00B543C5" w:rsidRPr="00B941CB" w:rsidRDefault="00B543C5" w:rsidP="00D90581">
      <w:pPr>
        <w:pStyle w:val="ConsPlusNormal"/>
        <w:widowControl/>
        <w:ind w:firstLine="540"/>
        <w:jc w:val="both"/>
        <w:rPr>
          <w:rFonts w:ascii="Times New Roman" w:hAnsi="Times New Roman" w:cs="Times New Roman"/>
        </w:rPr>
      </w:pPr>
      <w:r w:rsidRPr="00B941CB">
        <w:rPr>
          <w:rFonts w:ascii="Times New Roman" w:hAnsi="Times New Roman" w:cs="Times New Roman"/>
        </w:rPr>
        <w:t>7. Собственнику земельного участка при изъятии его для муниципальных нужд должна быть также возмещена рыночная стоимость земельного участка, если ему не предоставлен бесплатно в собственность равноценный земельный участок.</w:t>
      </w:r>
    </w:p>
    <w:p w:rsidR="00B543C5" w:rsidRPr="00B941CB" w:rsidRDefault="00B543C5" w:rsidP="002A6FBC">
      <w:pPr>
        <w:pStyle w:val="10"/>
        <w:rPr>
          <w:sz w:val="20"/>
          <w:szCs w:val="20"/>
        </w:rPr>
      </w:pPr>
    </w:p>
    <w:p w:rsidR="00B543C5" w:rsidRPr="00B941CB" w:rsidRDefault="00B543C5" w:rsidP="002A6FBC">
      <w:pPr>
        <w:pStyle w:val="10"/>
        <w:rPr>
          <w:sz w:val="20"/>
          <w:szCs w:val="20"/>
        </w:rPr>
      </w:pPr>
    </w:p>
    <w:p w:rsidR="00B543C5" w:rsidRPr="00B941CB" w:rsidRDefault="00B543C5" w:rsidP="002A6FBC">
      <w:pPr>
        <w:pStyle w:val="10"/>
        <w:rPr>
          <w:sz w:val="20"/>
          <w:szCs w:val="20"/>
        </w:rPr>
      </w:pPr>
    </w:p>
    <w:p w:rsidR="00B543C5" w:rsidRPr="00B941CB" w:rsidRDefault="00B543C5" w:rsidP="002A6FBC">
      <w:pPr>
        <w:pStyle w:val="10"/>
        <w:rPr>
          <w:sz w:val="20"/>
          <w:szCs w:val="20"/>
        </w:rPr>
      </w:pPr>
    </w:p>
    <w:p w:rsidR="00B543C5" w:rsidRPr="00B941CB" w:rsidRDefault="00B543C5" w:rsidP="00D90581">
      <w:pPr>
        <w:pStyle w:val="1"/>
        <w:spacing w:before="0" w:after="0"/>
        <w:jc w:val="center"/>
        <w:rPr>
          <w:rFonts w:ascii="Times New Roman" w:hAnsi="Times New Roman"/>
          <w:sz w:val="20"/>
          <w:szCs w:val="20"/>
        </w:rPr>
      </w:pPr>
      <w:bookmarkStart w:id="90" w:name="_Toc370909169"/>
      <w:bookmarkStart w:id="91" w:name="_Toc380490736"/>
      <w:r w:rsidRPr="00B941CB">
        <w:rPr>
          <w:rFonts w:ascii="Times New Roman" w:hAnsi="Times New Roman"/>
          <w:sz w:val="20"/>
          <w:szCs w:val="20"/>
        </w:rPr>
        <w:t>Раздел 2. ГРАДОСТРОИТЕЛЬНЫЕ РЕГЛАМЕНТЫ</w:t>
      </w:r>
      <w:bookmarkEnd w:id="90"/>
      <w:bookmarkEnd w:id="91"/>
    </w:p>
    <w:p w:rsidR="00B543C5" w:rsidRPr="00B941CB" w:rsidRDefault="00B543C5" w:rsidP="00D90581">
      <w:pPr>
        <w:pStyle w:val="10"/>
        <w:rPr>
          <w:sz w:val="20"/>
          <w:szCs w:val="20"/>
        </w:rPr>
      </w:pPr>
    </w:p>
    <w:p w:rsidR="00B543C5" w:rsidRDefault="00B543C5" w:rsidP="00D90581">
      <w:pPr>
        <w:pStyle w:val="10"/>
        <w:rPr>
          <w:sz w:val="20"/>
          <w:szCs w:val="20"/>
        </w:rPr>
      </w:pPr>
    </w:p>
    <w:p w:rsidR="00B543C5" w:rsidRPr="00B941CB" w:rsidRDefault="00B543C5" w:rsidP="00D90581">
      <w:pPr>
        <w:pStyle w:val="10"/>
        <w:rPr>
          <w:sz w:val="20"/>
          <w:szCs w:val="20"/>
        </w:rPr>
      </w:pPr>
    </w:p>
    <w:p w:rsidR="00B543C5" w:rsidRPr="00B941CB" w:rsidRDefault="00B543C5" w:rsidP="00D90581">
      <w:pPr>
        <w:pStyle w:val="1"/>
        <w:spacing w:before="0" w:after="0"/>
        <w:jc w:val="both"/>
        <w:rPr>
          <w:rFonts w:ascii="Times New Roman" w:hAnsi="Times New Roman"/>
          <w:sz w:val="20"/>
          <w:szCs w:val="20"/>
        </w:rPr>
      </w:pPr>
      <w:bookmarkStart w:id="92" w:name="_Toc266700237"/>
      <w:bookmarkStart w:id="93" w:name="_Toc370909170"/>
      <w:bookmarkStart w:id="94" w:name="_Toc380490737"/>
      <w:r w:rsidRPr="00B941CB">
        <w:rPr>
          <w:rFonts w:ascii="Times New Roman" w:hAnsi="Times New Roman"/>
          <w:sz w:val="20"/>
          <w:szCs w:val="20"/>
        </w:rPr>
        <w:t>Глава 8. ГРАДОСТРОИТЕЛЬНЫЕ РЕГЛАМЕНТЫ</w:t>
      </w:r>
      <w:bookmarkEnd w:id="92"/>
      <w:bookmarkEnd w:id="93"/>
      <w:bookmarkEnd w:id="94"/>
    </w:p>
    <w:p w:rsidR="00B543C5" w:rsidRPr="00B941CB" w:rsidRDefault="00B543C5" w:rsidP="002F4001">
      <w:pPr>
        <w:pStyle w:val="2"/>
        <w:spacing w:before="0" w:after="0"/>
        <w:jc w:val="both"/>
        <w:rPr>
          <w:rFonts w:ascii="Times New Roman" w:hAnsi="Times New Roman"/>
          <w:bCs w:val="0"/>
          <w:i w:val="0"/>
          <w:iCs w:val="0"/>
          <w:sz w:val="20"/>
          <w:szCs w:val="20"/>
        </w:rPr>
      </w:pPr>
      <w:bookmarkStart w:id="95" w:name="_Toc266700238"/>
    </w:p>
    <w:p w:rsidR="00B543C5" w:rsidRPr="00B941CB" w:rsidRDefault="00B543C5" w:rsidP="002F4001">
      <w:pPr>
        <w:pStyle w:val="2"/>
        <w:spacing w:before="0" w:after="0"/>
        <w:jc w:val="both"/>
        <w:rPr>
          <w:rFonts w:ascii="Times New Roman" w:hAnsi="Times New Roman"/>
          <w:bCs w:val="0"/>
          <w:i w:val="0"/>
          <w:iCs w:val="0"/>
          <w:sz w:val="20"/>
          <w:szCs w:val="20"/>
        </w:rPr>
      </w:pPr>
    </w:p>
    <w:p w:rsidR="00B543C5" w:rsidRPr="00B941CB" w:rsidRDefault="00B543C5" w:rsidP="002F4001">
      <w:pPr>
        <w:pStyle w:val="2"/>
        <w:spacing w:before="0" w:after="0"/>
        <w:jc w:val="both"/>
        <w:rPr>
          <w:rFonts w:ascii="Times New Roman" w:hAnsi="Times New Roman"/>
          <w:b w:val="0"/>
          <w:bCs w:val="0"/>
          <w:i w:val="0"/>
          <w:iCs w:val="0"/>
          <w:sz w:val="20"/>
          <w:szCs w:val="20"/>
        </w:rPr>
      </w:pPr>
      <w:bookmarkStart w:id="96" w:name="_Toc370909171"/>
      <w:bookmarkStart w:id="97" w:name="_Toc380490738"/>
      <w:r w:rsidRPr="00B941CB">
        <w:rPr>
          <w:rFonts w:ascii="Times New Roman" w:hAnsi="Times New Roman"/>
          <w:bCs w:val="0"/>
          <w:i w:val="0"/>
          <w:iCs w:val="0"/>
          <w:sz w:val="20"/>
          <w:szCs w:val="20"/>
        </w:rPr>
        <w:t>Статья 22.</w:t>
      </w:r>
      <w:r w:rsidRPr="00B941CB">
        <w:rPr>
          <w:rFonts w:ascii="Times New Roman" w:hAnsi="Times New Roman"/>
          <w:b w:val="0"/>
          <w:bCs w:val="0"/>
          <w:i w:val="0"/>
          <w:iCs w:val="0"/>
          <w:sz w:val="20"/>
          <w:szCs w:val="20"/>
        </w:rPr>
        <w:t xml:space="preserve"> Градостроительные регламенты и их применение</w:t>
      </w:r>
      <w:bookmarkEnd w:id="96"/>
      <w:bookmarkEnd w:id="97"/>
    </w:p>
    <w:p w:rsidR="00B543C5" w:rsidRPr="00B941CB" w:rsidRDefault="00B543C5" w:rsidP="002A6FBC">
      <w:pPr>
        <w:pStyle w:val="10"/>
        <w:rPr>
          <w:sz w:val="20"/>
          <w:szCs w:val="20"/>
        </w:rPr>
      </w:pPr>
    </w:p>
    <w:p w:rsidR="00B543C5" w:rsidRPr="00B941CB" w:rsidRDefault="00B543C5" w:rsidP="002F4001">
      <w:pPr>
        <w:pStyle w:val="a4"/>
        <w:spacing w:after="0"/>
        <w:ind w:firstLine="540"/>
        <w:rPr>
          <w:color w:val="auto"/>
          <w:sz w:val="20"/>
        </w:rPr>
      </w:pPr>
      <w:r w:rsidRPr="00B941CB">
        <w:rPr>
          <w:color w:val="auto"/>
          <w:sz w:val="20"/>
        </w:rPr>
        <w:t>1.Решения по застройке и землепользованию (в форме постановлений администрации) принимаются на основе установленных настоящими Правилами градостроительных регламентов, которые действуют в пределах зон и распространяются на все расположенные в одной и той же зоне земельные участки, ровно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B543C5" w:rsidRPr="00B941CB" w:rsidRDefault="00B543C5" w:rsidP="002F4001">
      <w:pPr>
        <w:pStyle w:val="a4"/>
        <w:tabs>
          <w:tab w:val="left" w:pos="851"/>
        </w:tabs>
        <w:spacing w:after="0"/>
        <w:ind w:firstLine="567"/>
        <w:rPr>
          <w:color w:val="auto"/>
          <w:sz w:val="20"/>
        </w:rPr>
      </w:pPr>
      <w:r w:rsidRPr="00B941CB">
        <w:rPr>
          <w:color w:val="auto"/>
          <w:sz w:val="20"/>
        </w:rPr>
        <w:t>Действия градостроительных регламентов не распространяется на земельные участки:</w:t>
      </w:r>
    </w:p>
    <w:p w:rsidR="00B543C5" w:rsidRPr="00B941CB" w:rsidRDefault="00B543C5" w:rsidP="00E3747C">
      <w:pPr>
        <w:pStyle w:val="a4"/>
        <w:numPr>
          <w:ilvl w:val="0"/>
          <w:numId w:val="1"/>
        </w:numPr>
        <w:tabs>
          <w:tab w:val="clear" w:pos="720"/>
          <w:tab w:val="left" w:pos="0"/>
        </w:tabs>
        <w:spacing w:after="0"/>
        <w:ind w:left="0" w:firstLine="567"/>
        <w:rPr>
          <w:color w:val="auto"/>
          <w:sz w:val="20"/>
        </w:rPr>
      </w:pPr>
      <w:r w:rsidRPr="00B941CB">
        <w:rPr>
          <w:color w:val="auto"/>
          <w:sz w:val="20"/>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B543C5" w:rsidRPr="00B941CB" w:rsidRDefault="00B543C5" w:rsidP="002F4001">
      <w:pPr>
        <w:pStyle w:val="a4"/>
        <w:numPr>
          <w:ilvl w:val="0"/>
          <w:numId w:val="1"/>
        </w:numPr>
        <w:tabs>
          <w:tab w:val="clear" w:pos="720"/>
          <w:tab w:val="left" w:pos="0"/>
        </w:tabs>
        <w:spacing w:after="0"/>
        <w:ind w:left="0" w:firstLine="567"/>
        <w:rPr>
          <w:color w:val="auto"/>
          <w:sz w:val="20"/>
        </w:rPr>
      </w:pPr>
      <w:r w:rsidRPr="00B941CB">
        <w:rPr>
          <w:color w:val="auto"/>
          <w:sz w:val="20"/>
        </w:rPr>
        <w:t>в границах территории общего пользования;</w:t>
      </w:r>
    </w:p>
    <w:p w:rsidR="00B543C5" w:rsidRPr="00B941CB" w:rsidRDefault="00B543C5" w:rsidP="002F4001">
      <w:pPr>
        <w:pStyle w:val="a4"/>
        <w:numPr>
          <w:ilvl w:val="0"/>
          <w:numId w:val="1"/>
        </w:numPr>
        <w:tabs>
          <w:tab w:val="clear" w:pos="720"/>
          <w:tab w:val="left" w:pos="0"/>
        </w:tabs>
        <w:spacing w:after="0"/>
        <w:ind w:left="0" w:firstLine="567"/>
        <w:rPr>
          <w:color w:val="auto"/>
          <w:sz w:val="20"/>
        </w:rPr>
      </w:pPr>
      <w:r w:rsidRPr="00B941CB">
        <w:rPr>
          <w:color w:val="auto"/>
          <w:sz w:val="20"/>
        </w:rPr>
        <w:t>занятые линейными объектами, то есть, транспортными и инженерно-техническими коммуникациями, в том числе железными дорогами, автомобильными магистралями, улицами, дорогами, проездами. Использование территорий в границах отвода транспортных и инженерных коммуникаций,  а также технических зон инженерных сооружений, определяется их целевым назначением. Перечень видов объектов, разрешенных к размещению в границах указанных территорий, определяется соответствующими нормативными правовыми актами, утверждаемыми в установленном порядке.</w:t>
      </w:r>
    </w:p>
    <w:p w:rsidR="00B543C5" w:rsidRPr="00B941CB" w:rsidRDefault="00B543C5" w:rsidP="002F4001">
      <w:pPr>
        <w:pStyle w:val="a4"/>
        <w:spacing w:after="0"/>
        <w:ind w:firstLine="540"/>
        <w:rPr>
          <w:color w:val="auto"/>
          <w:sz w:val="20"/>
        </w:rPr>
      </w:pPr>
      <w:r w:rsidRPr="00B941CB">
        <w:rPr>
          <w:color w:val="auto"/>
          <w:sz w:val="20"/>
        </w:rPr>
        <w:t xml:space="preserve">2.На карте градостроительного зонирования </w:t>
      </w:r>
      <w:r w:rsidRPr="00B941CB">
        <w:rPr>
          <w:bCs/>
          <w:iCs/>
          <w:color w:val="auto"/>
          <w:sz w:val="20"/>
        </w:rPr>
        <w:t xml:space="preserve">территории </w:t>
      </w:r>
      <w:r w:rsidRPr="00B941CB">
        <w:rPr>
          <w:color w:val="auto"/>
          <w:sz w:val="20"/>
        </w:rPr>
        <w:t>МО Мочищенского</w:t>
      </w:r>
      <w:r>
        <w:rPr>
          <w:color w:val="auto"/>
          <w:sz w:val="20"/>
        </w:rPr>
        <w:t xml:space="preserve"> </w:t>
      </w:r>
      <w:r w:rsidRPr="00B941CB">
        <w:rPr>
          <w:color w:val="auto"/>
          <w:sz w:val="20"/>
        </w:rPr>
        <w:t>сельсовета Новосибирского района Новосибирской области (Приложение №1) выделены территориальные зоны, к которым приписаны градостроительные регламенты по видам и параметрам разрешенного использования земельных участков и объектов капитального строительства.</w:t>
      </w:r>
    </w:p>
    <w:p w:rsidR="00B543C5" w:rsidRPr="00B941CB" w:rsidRDefault="00B543C5" w:rsidP="00E3747C">
      <w:pPr>
        <w:pStyle w:val="a4"/>
        <w:spacing w:after="0"/>
        <w:ind w:firstLine="540"/>
        <w:rPr>
          <w:color w:val="auto"/>
          <w:sz w:val="20"/>
        </w:rPr>
      </w:pPr>
      <w:r w:rsidRPr="00B941CB">
        <w:rPr>
          <w:color w:val="auto"/>
          <w:sz w:val="20"/>
        </w:rPr>
        <w:t>3.Градостроительные регламенты устанавливались с учетом:</w:t>
      </w:r>
    </w:p>
    <w:p w:rsidR="00B543C5" w:rsidRPr="00B941CB" w:rsidRDefault="00B543C5" w:rsidP="002F4001">
      <w:pPr>
        <w:pStyle w:val="a4"/>
        <w:numPr>
          <w:ilvl w:val="0"/>
          <w:numId w:val="2"/>
        </w:numPr>
        <w:tabs>
          <w:tab w:val="clear" w:pos="720"/>
        </w:tabs>
        <w:spacing w:after="0"/>
        <w:ind w:left="0" w:firstLine="567"/>
        <w:rPr>
          <w:color w:val="auto"/>
          <w:sz w:val="20"/>
        </w:rPr>
      </w:pPr>
      <w:r w:rsidRPr="00B941CB">
        <w:rPr>
          <w:color w:val="auto"/>
          <w:sz w:val="20"/>
        </w:rPr>
        <w:t>фактического использования земельных участков  и объектов капитального строительства в границах территориальных зон;</w:t>
      </w:r>
    </w:p>
    <w:p w:rsidR="00B543C5" w:rsidRPr="00B941CB" w:rsidRDefault="00B543C5" w:rsidP="002F4001">
      <w:pPr>
        <w:pStyle w:val="a4"/>
        <w:numPr>
          <w:ilvl w:val="0"/>
          <w:numId w:val="2"/>
        </w:numPr>
        <w:tabs>
          <w:tab w:val="clear" w:pos="720"/>
          <w:tab w:val="num" w:pos="0"/>
        </w:tabs>
        <w:spacing w:after="0"/>
        <w:ind w:left="0" w:firstLine="567"/>
        <w:rPr>
          <w:color w:val="auto"/>
          <w:sz w:val="20"/>
        </w:rPr>
      </w:pPr>
      <w:r w:rsidRPr="00B941CB">
        <w:rPr>
          <w:color w:val="auto"/>
          <w:sz w:val="20"/>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B543C5" w:rsidRPr="00B941CB" w:rsidRDefault="00B543C5" w:rsidP="002F4001">
      <w:pPr>
        <w:pStyle w:val="a4"/>
        <w:numPr>
          <w:ilvl w:val="0"/>
          <w:numId w:val="2"/>
        </w:numPr>
        <w:tabs>
          <w:tab w:val="clear" w:pos="720"/>
          <w:tab w:val="num" w:pos="0"/>
        </w:tabs>
        <w:spacing w:after="0"/>
        <w:ind w:left="0" w:firstLine="567"/>
        <w:rPr>
          <w:color w:val="auto"/>
          <w:sz w:val="20"/>
        </w:rPr>
      </w:pPr>
      <w:r w:rsidRPr="00B941CB">
        <w:rPr>
          <w:color w:val="auto"/>
          <w:sz w:val="20"/>
        </w:rPr>
        <w:t>зон с особыми условиями использования территории (водоохранные, санитарно-защитные, охранные зоны);</w:t>
      </w:r>
    </w:p>
    <w:p w:rsidR="00B543C5" w:rsidRPr="00B941CB" w:rsidRDefault="00B543C5" w:rsidP="002F4001">
      <w:pPr>
        <w:pStyle w:val="a4"/>
        <w:numPr>
          <w:ilvl w:val="0"/>
          <w:numId w:val="2"/>
        </w:numPr>
        <w:tabs>
          <w:tab w:val="clear" w:pos="720"/>
        </w:tabs>
        <w:spacing w:after="0"/>
        <w:ind w:left="0" w:firstLine="567"/>
        <w:rPr>
          <w:color w:val="auto"/>
          <w:sz w:val="20"/>
        </w:rPr>
      </w:pPr>
      <w:r w:rsidRPr="00B941CB">
        <w:rPr>
          <w:color w:val="auto"/>
          <w:sz w:val="20"/>
        </w:rPr>
        <w:t>видов территориальных зон.</w:t>
      </w:r>
    </w:p>
    <w:p w:rsidR="00B543C5" w:rsidRPr="00B941CB" w:rsidRDefault="00B543C5" w:rsidP="002F4001">
      <w:pPr>
        <w:pStyle w:val="a4"/>
        <w:spacing w:after="0"/>
        <w:ind w:firstLine="540"/>
        <w:rPr>
          <w:color w:val="auto"/>
          <w:sz w:val="20"/>
        </w:rPr>
      </w:pPr>
      <w:r w:rsidRPr="00B941CB">
        <w:rPr>
          <w:color w:val="auto"/>
          <w:sz w:val="20"/>
        </w:rPr>
        <w:t>4.Территориальные зоны на указанной карте покрывают всю территорию сельского совета в пределах административной черты без разрывов и перекрытий.</w:t>
      </w:r>
    </w:p>
    <w:p w:rsidR="00B543C5" w:rsidRPr="00B941CB" w:rsidRDefault="00B543C5" w:rsidP="002F4001">
      <w:pPr>
        <w:pStyle w:val="a4"/>
        <w:spacing w:after="0"/>
        <w:ind w:firstLine="540"/>
        <w:rPr>
          <w:color w:val="auto"/>
          <w:sz w:val="20"/>
        </w:rPr>
      </w:pPr>
      <w:r w:rsidRPr="00B941CB">
        <w:rPr>
          <w:color w:val="auto"/>
          <w:sz w:val="20"/>
        </w:rPr>
        <w:t>5.Границы территориальных зон должны удовлетворять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w:t>
      </w:r>
    </w:p>
    <w:p w:rsidR="00B543C5" w:rsidRPr="00B941CB" w:rsidRDefault="00B543C5" w:rsidP="002F4001">
      <w:pPr>
        <w:pStyle w:val="a4"/>
        <w:spacing w:after="0"/>
        <w:ind w:firstLine="540"/>
        <w:rPr>
          <w:color w:val="auto"/>
          <w:sz w:val="20"/>
        </w:rPr>
      </w:pPr>
      <w:r w:rsidRPr="00B941CB">
        <w:rPr>
          <w:color w:val="auto"/>
          <w:sz w:val="20"/>
        </w:rPr>
        <w:t>6.Для каждого земельного участка, иного объекта недвижимости, расположенного в пределах поселковой черты, разрешенным считается такое использование, которое соответствует:</w:t>
      </w:r>
    </w:p>
    <w:p w:rsidR="00B543C5" w:rsidRPr="00B941CB" w:rsidRDefault="00B543C5" w:rsidP="00E3747C">
      <w:pPr>
        <w:pStyle w:val="a4"/>
        <w:numPr>
          <w:ilvl w:val="0"/>
          <w:numId w:val="2"/>
        </w:numPr>
        <w:tabs>
          <w:tab w:val="clear" w:pos="720"/>
          <w:tab w:val="num" w:pos="0"/>
        </w:tabs>
        <w:spacing w:after="0"/>
        <w:ind w:left="0" w:firstLine="567"/>
        <w:rPr>
          <w:color w:val="auto"/>
          <w:sz w:val="20"/>
        </w:rPr>
      </w:pPr>
      <w:r w:rsidRPr="00B941CB">
        <w:rPr>
          <w:color w:val="auto"/>
          <w:sz w:val="20"/>
        </w:rPr>
        <w:t>градостроительным регламентам по видам и параметрам разрешенного использования земельных участков и объектов капитального строительства для соответствующей зоны, обозначенной на карте градостроительного зонирования;</w:t>
      </w:r>
    </w:p>
    <w:p w:rsidR="00B543C5" w:rsidRPr="00B941CB" w:rsidRDefault="00B543C5" w:rsidP="00E3747C">
      <w:pPr>
        <w:pStyle w:val="a4"/>
        <w:numPr>
          <w:ilvl w:val="0"/>
          <w:numId w:val="2"/>
        </w:numPr>
        <w:tabs>
          <w:tab w:val="clear" w:pos="720"/>
          <w:tab w:val="num" w:pos="0"/>
        </w:tabs>
        <w:spacing w:after="0"/>
        <w:ind w:left="0" w:firstLine="567"/>
        <w:rPr>
          <w:color w:val="auto"/>
          <w:sz w:val="20"/>
        </w:rPr>
      </w:pPr>
      <w:r w:rsidRPr="00B941CB">
        <w:rPr>
          <w:color w:val="auto"/>
          <w:sz w:val="20"/>
        </w:rPr>
        <w:t>иным документально зафиксированным ограничениям на использование недвижимости, включая нормативные правовые акты и договоры об установлении публичных или частных сервитутов, иные документы.</w:t>
      </w:r>
    </w:p>
    <w:p w:rsidR="00B543C5" w:rsidRPr="00B941CB" w:rsidRDefault="00B543C5" w:rsidP="002F4001">
      <w:pPr>
        <w:pStyle w:val="a4"/>
        <w:spacing w:after="0"/>
        <w:ind w:firstLine="567"/>
        <w:rPr>
          <w:color w:val="auto"/>
          <w:sz w:val="20"/>
        </w:rPr>
      </w:pPr>
      <w:r w:rsidRPr="00B941CB">
        <w:rPr>
          <w:color w:val="auto"/>
          <w:sz w:val="20"/>
        </w:rPr>
        <w:t>7.В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B543C5" w:rsidRPr="00B941CB" w:rsidRDefault="00B543C5" w:rsidP="00E3747C">
      <w:pPr>
        <w:pStyle w:val="a4"/>
        <w:numPr>
          <w:ilvl w:val="0"/>
          <w:numId w:val="2"/>
        </w:numPr>
        <w:tabs>
          <w:tab w:val="clear" w:pos="720"/>
          <w:tab w:val="num" w:pos="0"/>
        </w:tabs>
        <w:spacing w:after="0"/>
        <w:ind w:left="0" w:firstLine="567"/>
        <w:rPr>
          <w:color w:val="auto"/>
          <w:sz w:val="20"/>
        </w:rPr>
      </w:pPr>
      <w:r w:rsidRPr="00B941CB">
        <w:rPr>
          <w:color w:val="auto"/>
          <w:sz w:val="20"/>
        </w:rPr>
        <w:t>виды разрешенного использования;</w:t>
      </w:r>
    </w:p>
    <w:p w:rsidR="00B543C5" w:rsidRPr="00B941CB" w:rsidRDefault="00B543C5" w:rsidP="00E3747C">
      <w:pPr>
        <w:pStyle w:val="a4"/>
        <w:numPr>
          <w:ilvl w:val="0"/>
          <w:numId w:val="2"/>
        </w:numPr>
        <w:tabs>
          <w:tab w:val="clear" w:pos="720"/>
          <w:tab w:val="num" w:pos="0"/>
        </w:tabs>
        <w:spacing w:after="0"/>
        <w:ind w:left="0" w:firstLine="567"/>
        <w:rPr>
          <w:color w:val="auto"/>
          <w:sz w:val="20"/>
        </w:rPr>
      </w:pPr>
      <w:r w:rsidRPr="00B941CB">
        <w:rPr>
          <w:color w:val="auto"/>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E3747C">
      <w:pPr>
        <w:pStyle w:val="a4"/>
        <w:numPr>
          <w:ilvl w:val="0"/>
          <w:numId w:val="2"/>
        </w:numPr>
        <w:tabs>
          <w:tab w:val="clear" w:pos="720"/>
          <w:tab w:val="num" w:pos="0"/>
        </w:tabs>
        <w:spacing w:after="0"/>
        <w:ind w:left="0" w:firstLine="567"/>
        <w:rPr>
          <w:color w:val="auto"/>
          <w:sz w:val="20"/>
        </w:rPr>
      </w:pPr>
      <w:r w:rsidRPr="00B941CB">
        <w:rPr>
          <w:color w:val="auto"/>
          <w:sz w:val="20"/>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w:t>
      </w:r>
    </w:p>
    <w:p w:rsidR="00B543C5" w:rsidRPr="00B941CB" w:rsidRDefault="00B543C5" w:rsidP="002F4001">
      <w:pPr>
        <w:pStyle w:val="a4"/>
        <w:spacing w:after="0"/>
        <w:ind w:firstLine="567"/>
        <w:rPr>
          <w:color w:val="auto"/>
          <w:sz w:val="20"/>
        </w:rPr>
      </w:pPr>
      <w:r w:rsidRPr="00B941CB">
        <w:rPr>
          <w:color w:val="auto"/>
          <w:sz w:val="20"/>
        </w:rPr>
        <w:t>8.Собственники, землепользователи, землевладельцы и арендаторы недвижимости имеют право выбирать и менять, как основные, так и вспомогательные виды разрешенного использования для соответствующих зон без дополнительных разрешений и согласований.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территориальной зоны при условии соблюдения требований технических регламентов.</w:t>
      </w:r>
    </w:p>
    <w:p w:rsidR="00B543C5" w:rsidRPr="00B941CB" w:rsidRDefault="00B543C5" w:rsidP="002F4001">
      <w:pPr>
        <w:pStyle w:val="a4"/>
        <w:spacing w:after="0"/>
        <w:ind w:firstLine="540"/>
        <w:rPr>
          <w:color w:val="auto"/>
          <w:sz w:val="20"/>
        </w:rPr>
      </w:pPr>
      <w:r w:rsidRPr="00B941CB">
        <w:rPr>
          <w:color w:val="auto"/>
          <w:sz w:val="20"/>
        </w:rPr>
        <w:t>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w:t>
      </w:r>
    </w:p>
    <w:p w:rsidR="00B543C5" w:rsidRPr="00B941CB" w:rsidRDefault="00B543C5" w:rsidP="00E3747C">
      <w:pPr>
        <w:pStyle w:val="a4"/>
        <w:numPr>
          <w:ilvl w:val="0"/>
          <w:numId w:val="2"/>
        </w:numPr>
        <w:tabs>
          <w:tab w:val="clear" w:pos="720"/>
          <w:tab w:val="num" w:pos="0"/>
        </w:tabs>
        <w:spacing w:after="0"/>
        <w:ind w:left="0" w:firstLine="567"/>
        <w:rPr>
          <w:color w:val="auto"/>
          <w:sz w:val="20"/>
        </w:rPr>
      </w:pPr>
      <w:r w:rsidRPr="00B941CB">
        <w:rPr>
          <w:color w:val="auto"/>
          <w:sz w:val="20"/>
        </w:rPr>
        <w:t>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B543C5" w:rsidRPr="00B941CB" w:rsidRDefault="00B543C5" w:rsidP="00E3747C">
      <w:pPr>
        <w:pStyle w:val="a4"/>
        <w:numPr>
          <w:ilvl w:val="0"/>
          <w:numId w:val="2"/>
        </w:numPr>
        <w:tabs>
          <w:tab w:val="clear" w:pos="720"/>
          <w:tab w:val="num" w:pos="0"/>
        </w:tabs>
        <w:spacing w:after="0"/>
        <w:ind w:left="0" w:firstLine="567"/>
        <w:rPr>
          <w:color w:val="auto"/>
          <w:sz w:val="20"/>
        </w:rPr>
      </w:pPr>
      <w:r w:rsidRPr="00B941CB">
        <w:rPr>
          <w:color w:val="auto"/>
          <w:sz w:val="20"/>
        </w:rPr>
        <w:t xml:space="preserve">минимальные отступы построек от границ земельных участков; </w:t>
      </w:r>
    </w:p>
    <w:p w:rsidR="00B543C5" w:rsidRPr="00B941CB" w:rsidRDefault="00B543C5" w:rsidP="00E3747C">
      <w:pPr>
        <w:pStyle w:val="a4"/>
        <w:numPr>
          <w:ilvl w:val="0"/>
          <w:numId w:val="2"/>
        </w:numPr>
        <w:tabs>
          <w:tab w:val="clear" w:pos="720"/>
          <w:tab w:val="num" w:pos="0"/>
        </w:tabs>
        <w:spacing w:after="0"/>
        <w:ind w:left="0" w:firstLine="567"/>
        <w:rPr>
          <w:color w:val="auto"/>
          <w:sz w:val="20"/>
        </w:rPr>
      </w:pPr>
      <w:r w:rsidRPr="00B941CB">
        <w:rPr>
          <w:color w:val="auto"/>
          <w:sz w:val="20"/>
        </w:rPr>
        <w:t>предельную (максимальную и/или минимальную) этажность либо высоту построек;</w:t>
      </w:r>
    </w:p>
    <w:p w:rsidR="00B543C5" w:rsidRPr="00B941CB" w:rsidRDefault="00B543C5" w:rsidP="00E3747C">
      <w:pPr>
        <w:pStyle w:val="a4"/>
        <w:numPr>
          <w:ilvl w:val="0"/>
          <w:numId w:val="2"/>
        </w:numPr>
        <w:tabs>
          <w:tab w:val="clear" w:pos="720"/>
          <w:tab w:val="num" w:pos="0"/>
        </w:tabs>
        <w:spacing w:after="0"/>
        <w:ind w:left="0" w:firstLine="567"/>
        <w:rPr>
          <w:color w:val="auto"/>
          <w:sz w:val="20"/>
        </w:rPr>
      </w:pPr>
      <w:r w:rsidRPr="00B941CB">
        <w:rPr>
          <w:color w:val="auto"/>
          <w:sz w:val="20"/>
        </w:rPr>
        <w:t>максимальный процент застройки участков, то есть отношение суммарной площади участков, которая уже застроена и может быть застроена дополнительно, ко всей площади участков.</w:t>
      </w:r>
    </w:p>
    <w:p w:rsidR="00B543C5" w:rsidRPr="00B941CB" w:rsidRDefault="00B543C5" w:rsidP="002F4001">
      <w:pPr>
        <w:pStyle w:val="a4"/>
        <w:spacing w:after="0"/>
        <w:rPr>
          <w:color w:val="auto"/>
          <w:sz w:val="20"/>
        </w:rPr>
      </w:pPr>
      <w:r w:rsidRPr="00B941CB">
        <w:rPr>
          <w:color w:val="auto"/>
          <w:sz w:val="20"/>
        </w:rPr>
        <w:t xml:space="preserve">Сочетания указанных параметров и их предельные значения устанавливаются индивидуально применительно к каждой территориальной зоне. </w:t>
      </w:r>
    </w:p>
    <w:p w:rsidR="00B543C5" w:rsidRPr="00B941CB" w:rsidRDefault="00B543C5" w:rsidP="002F4001">
      <w:pPr>
        <w:pStyle w:val="a4"/>
        <w:spacing w:after="0"/>
        <w:ind w:firstLine="567"/>
        <w:rPr>
          <w:color w:val="auto"/>
          <w:sz w:val="20"/>
        </w:rPr>
      </w:pPr>
      <w:r w:rsidRPr="00B941CB">
        <w:rPr>
          <w:color w:val="auto"/>
          <w:sz w:val="20"/>
        </w:rPr>
        <w:t>10.Инженерно-технические объекты, сооружения и коммуникации, обеспечивающие реализацию разрешенного использования земельных участков (электро-, газо-, тепло-, водоснабжение, канализация, телефонизация и т.д.), являются всегда разрешенными при условии соответствия строительным, противопожарным, санитарно-эпидемиологическим  нормам и правилам, технологическим стандартам безопасности, а также условиям устойчивого функционирования систем транспортной и инженерной инфраструктур, экологическим требованиям, а также условиям сохранности памятников истории и культуры при производстве работ, что подтверждается при согласовании проектной документации.</w:t>
      </w:r>
    </w:p>
    <w:p w:rsidR="00B543C5" w:rsidRPr="00B941CB" w:rsidRDefault="00B543C5" w:rsidP="002F4001">
      <w:pPr>
        <w:pStyle w:val="2"/>
        <w:spacing w:before="0" w:after="0"/>
        <w:jc w:val="both"/>
        <w:rPr>
          <w:rFonts w:ascii="Times New Roman" w:hAnsi="Times New Roman"/>
          <w:bCs w:val="0"/>
          <w:i w:val="0"/>
          <w:iCs w:val="0"/>
          <w:sz w:val="20"/>
          <w:szCs w:val="20"/>
        </w:rPr>
      </w:pPr>
    </w:p>
    <w:p w:rsidR="00B543C5" w:rsidRPr="00B941CB" w:rsidRDefault="00B543C5" w:rsidP="002F4001">
      <w:pPr>
        <w:pStyle w:val="2"/>
        <w:spacing w:before="0" w:after="0"/>
        <w:jc w:val="both"/>
        <w:rPr>
          <w:rFonts w:ascii="Times New Roman" w:hAnsi="Times New Roman"/>
          <w:b w:val="0"/>
          <w:i w:val="0"/>
          <w:sz w:val="20"/>
          <w:szCs w:val="20"/>
        </w:rPr>
      </w:pPr>
      <w:bookmarkStart w:id="98" w:name="_Toc370909172"/>
      <w:bookmarkStart w:id="99" w:name="_Toc380490739"/>
      <w:r w:rsidRPr="00B941CB">
        <w:rPr>
          <w:rFonts w:ascii="Times New Roman" w:hAnsi="Times New Roman"/>
          <w:bCs w:val="0"/>
          <w:i w:val="0"/>
          <w:iCs w:val="0"/>
          <w:sz w:val="20"/>
          <w:szCs w:val="20"/>
        </w:rPr>
        <w:t>Статья 23.</w:t>
      </w:r>
      <w:r w:rsidRPr="00B941CB">
        <w:rPr>
          <w:rFonts w:ascii="Times New Roman" w:hAnsi="Times New Roman"/>
          <w:b w:val="0"/>
          <w:bCs w:val="0"/>
          <w:i w:val="0"/>
          <w:iCs w:val="0"/>
          <w:sz w:val="20"/>
          <w:szCs w:val="20"/>
        </w:rPr>
        <w:t xml:space="preserve"> Виды, состав и кодовое обозначение территориальных зон, выделенных на карте градостроительного зонирования территории </w:t>
      </w:r>
      <w:bookmarkEnd w:id="95"/>
      <w:r w:rsidRPr="00B941CB">
        <w:rPr>
          <w:rFonts w:ascii="Times New Roman" w:hAnsi="Times New Roman"/>
          <w:b w:val="0"/>
          <w:i w:val="0"/>
          <w:sz w:val="20"/>
          <w:szCs w:val="20"/>
        </w:rPr>
        <w:t>Мочищенского сельсовета Новосибирского района Новосибирской области</w:t>
      </w:r>
      <w:bookmarkEnd w:id="98"/>
      <w:bookmarkEnd w:id="99"/>
    </w:p>
    <w:p w:rsidR="00B543C5" w:rsidRPr="00B941CB" w:rsidRDefault="00B543C5" w:rsidP="005D3168">
      <w:pPr>
        <w:pStyle w:val="10"/>
        <w:rPr>
          <w:sz w:val="20"/>
          <w:szCs w:val="20"/>
        </w:rPr>
      </w:pPr>
    </w:p>
    <w:p w:rsidR="00B543C5" w:rsidRPr="00B941CB" w:rsidRDefault="00B543C5" w:rsidP="002F4001">
      <w:pPr>
        <w:pStyle w:val="ConsPlusNormal"/>
        <w:widowControl/>
        <w:ind w:firstLine="540"/>
        <w:jc w:val="both"/>
        <w:rPr>
          <w:rFonts w:ascii="Times New Roman" w:hAnsi="Times New Roman" w:cs="Times New Roman"/>
        </w:rPr>
      </w:pPr>
      <w:r w:rsidRPr="00B941CB">
        <w:rPr>
          <w:rFonts w:ascii="Times New Roman" w:hAnsi="Times New Roman" w:cs="Times New Roman"/>
        </w:rPr>
        <w:t>1. На карте градостроительного зонирования территории Мочищенского сельсовета Новосибирского района Новосибирской области  устанавливаются следующие виды территориальных зон (в скобках приводится их кодовое обозначение):</w:t>
      </w:r>
    </w:p>
    <w:p w:rsidR="00B543C5" w:rsidRPr="00B941CB" w:rsidRDefault="00B543C5" w:rsidP="00B802EA">
      <w:pPr>
        <w:pStyle w:val="a4"/>
        <w:numPr>
          <w:ilvl w:val="0"/>
          <w:numId w:val="5"/>
        </w:numPr>
        <w:tabs>
          <w:tab w:val="left" w:pos="993"/>
        </w:tabs>
        <w:spacing w:after="0"/>
        <w:ind w:left="0" w:firstLine="567"/>
        <w:rPr>
          <w:color w:val="auto"/>
          <w:sz w:val="20"/>
        </w:rPr>
      </w:pPr>
      <w:r w:rsidRPr="00B941CB">
        <w:rPr>
          <w:color w:val="auto"/>
          <w:sz w:val="20"/>
        </w:rPr>
        <w:t>Зона застройки индивидуальными и малоэтажными жилыми домами (Ж1);</w:t>
      </w:r>
    </w:p>
    <w:p w:rsidR="00B543C5" w:rsidRPr="00B941CB" w:rsidRDefault="00B543C5" w:rsidP="00B802EA">
      <w:pPr>
        <w:pStyle w:val="a4"/>
        <w:numPr>
          <w:ilvl w:val="0"/>
          <w:numId w:val="5"/>
        </w:numPr>
        <w:tabs>
          <w:tab w:val="left" w:pos="993"/>
        </w:tabs>
        <w:spacing w:after="0"/>
        <w:ind w:left="0" w:firstLine="567"/>
        <w:rPr>
          <w:color w:val="auto"/>
          <w:sz w:val="20"/>
          <w:lang w:eastAsia="ru-RU"/>
        </w:rPr>
      </w:pPr>
      <w:r w:rsidRPr="00B941CB">
        <w:rPr>
          <w:color w:val="auto"/>
          <w:sz w:val="20"/>
          <w:lang w:eastAsia="ru-RU"/>
        </w:rPr>
        <w:t>Зона застройки средне - и многоэтажными жилыми домами (Ж2);</w:t>
      </w:r>
    </w:p>
    <w:p w:rsidR="00B543C5" w:rsidRPr="00B941CB" w:rsidRDefault="00B543C5" w:rsidP="00B802EA">
      <w:pPr>
        <w:pStyle w:val="a4"/>
        <w:numPr>
          <w:ilvl w:val="0"/>
          <w:numId w:val="5"/>
        </w:numPr>
        <w:tabs>
          <w:tab w:val="left" w:pos="993"/>
        </w:tabs>
        <w:spacing w:after="0"/>
        <w:ind w:left="0" w:firstLine="567"/>
        <w:rPr>
          <w:color w:val="auto"/>
          <w:sz w:val="20"/>
        </w:rPr>
      </w:pPr>
      <w:r w:rsidRPr="00B941CB">
        <w:rPr>
          <w:color w:val="auto"/>
          <w:sz w:val="20"/>
          <w:lang w:eastAsia="ru-RU"/>
        </w:rPr>
        <w:t>Производственная зона (П)</w:t>
      </w:r>
      <w:r w:rsidRPr="00B941CB">
        <w:rPr>
          <w:color w:val="auto"/>
          <w:sz w:val="20"/>
        </w:rPr>
        <w:t xml:space="preserve">; </w:t>
      </w:r>
    </w:p>
    <w:p w:rsidR="00B543C5" w:rsidRPr="00B941CB" w:rsidRDefault="00B543C5" w:rsidP="00B802EA">
      <w:pPr>
        <w:pStyle w:val="a4"/>
        <w:numPr>
          <w:ilvl w:val="0"/>
          <w:numId w:val="5"/>
        </w:numPr>
        <w:tabs>
          <w:tab w:val="left" w:pos="993"/>
        </w:tabs>
        <w:spacing w:after="0"/>
        <w:ind w:left="0" w:firstLine="567"/>
        <w:rPr>
          <w:color w:val="auto"/>
          <w:sz w:val="20"/>
        </w:rPr>
      </w:pPr>
      <w:r w:rsidRPr="00B941CB">
        <w:rPr>
          <w:sz w:val="20"/>
        </w:rPr>
        <w:t>Производственная зона (П1);</w:t>
      </w:r>
    </w:p>
    <w:p w:rsidR="00B543C5" w:rsidRPr="00B941CB" w:rsidRDefault="00B543C5" w:rsidP="00B802EA">
      <w:pPr>
        <w:pStyle w:val="a4"/>
        <w:numPr>
          <w:ilvl w:val="0"/>
          <w:numId w:val="5"/>
        </w:numPr>
        <w:tabs>
          <w:tab w:val="left" w:pos="993"/>
        </w:tabs>
        <w:spacing w:after="0"/>
        <w:ind w:left="0" w:firstLine="567"/>
        <w:rPr>
          <w:color w:val="auto"/>
          <w:sz w:val="20"/>
        </w:rPr>
      </w:pPr>
      <w:r w:rsidRPr="00B941CB">
        <w:rPr>
          <w:color w:val="auto"/>
          <w:sz w:val="20"/>
          <w:lang w:eastAsia="ru-RU"/>
        </w:rPr>
        <w:t>Зона специального назначения (С1)</w:t>
      </w:r>
      <w:r w:rsidRPr="00B941CB">
        <w:rPr>
          <w:color w:val="auto"/>
          <w:sz w:val="20"/>
        </w:rPr>
        <w:t>;</w:t>
      </w:r>
    </w:p>
    <w:p w:rsidR="00B543C5" w:rsidRPr="00B941CB" w:rsidRDefault="00B543C5" w:rsidP="00B802EA">
      <w:pPr>
        <w:pStyle w:val="a4"/>
        <w:numPr>
          <w:ilvl w:val="0"/>
          <w:numId w:val="5"/>
        </w:numPr>
        <w:tabs>
          <w:tab w:val="left" w:pos="993"/>
        </w:tabs>
        <w:spacing w:after="0"/>
        <w:ind w:left="0" w:firstLine="567"/>
        <w:rPr>
          <w:color w:val="auto"/>
          <w:sz w:val="20"/>
        </w:rPr>
      </w:pPr>
      <w:r w:rsidRPr="00B941CB">
        <w:rPr>
          <w:color w:val="auto"/>
          <w:sz w:val="20"/>
          <w:lang w:eastAsia="ru-RU"/>
        </w:rPr>
        <w:t>Зона военных и режимных объектов (С2)</w:t>
      </w:r>
    </w:p>
    <w:p w:rsidR="00B543C5" w:rsidRPr="00B941CB" w:rsidRDefault="00B543C5" w:rsidP="00B802EA">
      <w:pPr>
        <w:pStyle w:val="a4"/>
        <w:numPr>
          <w:ilvl w:val="0"/>
          <w:numId w:val="5"/>
        </w:numPr>
        <w:tabs>
          <w:tab w:val="left" w:pos="993"/>
        </w:tabs>
        <w:spacing w:after="0"/>
        <w:ind w:left="0" w:firstLine="567"/>
        <w:rPr>
          <w:color w:val="auto"/>
          <w:sz w:val="20"/>
          <w:lang w:eastAsia="ru-RU"/>
        </w:rPr>
      </w:pPr>
      <w:r w:rsidRPr="00B941CB">
        <w:rPr>
          <w:color w:val="auto"/>
          <w:sz w:val="20"/>
          <w:lang w:eastAsia="ru-RU"/>
        </w:rPr>
        <w:t>зона сельскохозяйственного использования:</w:t>
      </w:r>
    </w:p>
    <w:p w:rsidR="00B543C5" w:rsidRPr="00B941CB" w:rsidRDefault="00B543C5" w:rsidP="00B802EA">
      <w:pPr>
        <w:autoSpaceDE w:val="0"/>
        <w:autoSpaceDN w:val="0"/>
        <w:adjustRightInd w:val="0"/>
        <w:spacing w:after="0" w:line="240" w:lineRule="auto"/>
        <w:ind w:firstLine="567"/>
        <w:jc w:val="both"/>
        <w:rPr>
          <w:rFonts w:ascii="Times New Roman" w:hAnsi="Times New Roman"/>
          <w:sz w:val="20"/>
          <w:szCs w:val="20"/>
        </w:rPr>
      </w:pPr>
      <w:r w:rsidRPr="00B941CB">
        <w:rPr>
          <w:rFonts w:ascii="Times New Roman" w:hAnsi="Times New Roman"/>
          <w:sz w:val="20"/>
          <w:szCs w:val="20"/>
        </w:rPr>
        <w:t>7а)  зона сельскохозяйственных угодий (СХ-1);</w:t>
      </w:r>
    </w:p>
    <w:p w:rsidR="00B543C5" w:rsidRPr="00B941CB" w:rsidRDefault="00B543C5" w:rsidP="00B802EA">
      <w:pPr>
        <w:autoSpaceDE w:val="0"/>
        <w:autoSpaceDN w:val="0"/>
        <w:adjustRightInd w:val="0"/>
        <w:spacing w:after="0" w:line="240" w:lineRule="auto"/>
        <w:ind w:firstLine="567"/>
        <w:jc w:val="both"/>
        <w:rPr>
          <w:rFonts w:ascii="Times New Roman" w:hAnsi="Times New Roman"/>
          <w:sz w:val="20"/>
          <w:szCs w:val="20"/>
        </w:rPr>
      </w:pPr>
      <w:r w:rsidRPr="00B941CB">
        <w:rPr>
          <w:rFonts w:ascii="Times New Roman" w:hAnsi="Times New Roman"/>
          <w:sz w:val="20"/>
          <w:szCs w:val="20"/>
        </w:rPr>
        <w:t>7б)  зона сельскохозяйственного использования (СХ-2);</w:t>
      </w:r>
    </w:p>
    <w:p w:rsidR="00B543C5" w:rsidRPr="00B941CB" w:rsidRDefault="00B543C5" w:rsidP="00B802EA">
      <w:pPr>
        <w:pStyle w:val="a4"/>
        <w:numPr>
          <w:ilvl w:val="0"/>
          <w:numId w:val="5"/>
        </w:numPr>
        <w:tabs>
          <w:tab w:val="left" w:pos="993"/>
        </w:tabs>
        <w:spacing w:after="0"/>
        <w:ind w:left="0" w:firstLine="567"/>
        <w:rPr>
          <w:color w:val="auto"/>
          <w:sz w:val="20"/>
        </w:rPr>
      </w:pPr>
      <w:r w:rsidRPr="00B941CB">
        <w:rPr>
          <w:color w:val="auto"/>
          <w:sz w:val="20"/>
          <w:lang w:eastAsia="ru-RU"/>
        </w:rPr>
        <w:t>Зона инженерной и транспортной инфраструктур (ИТ)</w:t>
      </w:r>
      <w:r w:rsidRPr="00B941CB">
        <w:rPr>
          <w:color w:val="auto"/>
          <w:sz w:val="20"/>
        </w:rPr>
        <w:t>;</w:t>
      </w:r>
    </w:p>
    <w:p w:rsidR="00B543C5" w:rsidRPr="00B941CB" w:rsidRDefault="00B543C5" w:rsidP="00B802EA">
      <w:pPr>
        <w:pStyle w:val="a4"/>
        <w:numPr>
          <w:ilvl w:val="0"/>
          <w:numId w:val="5"/>
        </w:numPr>
        <w:tabs>
          <w:tab w:val="left" w:pos="993"/>
        </w:tabs>
        <w:spacing w:after="0"/>
        <w:ind w:left="0" w:firstLine="567"/>
        <w:rPr>
          <w:color w:val="auto"/>
          <w:sz w:val="20"/>
        </w:rPr>
      </w:pPr>
      <w:r w:rsidRPr="00B941CB">
        <w:rPr>
          <w:color w:val="auto"/>
          <w:sz w:val="20"/>
          <w:lang w:eastAsia="ru-RU"/>
        </w:rPr>
        <w:t>Зона рекреации, отдыха и оздоровления (Р1)</w:t>
      </w:r>
      <w:r w:rsidRPr="00B941CB">
        <w:rPr>
          <w:color w:val="auto"/>
          <w:sz w:val="20"/>
        </w:rPr>
        <w:t xml:space="preserve">; </w:t>
      </w:r>
    </w:p>
    <w:p w:rsidR="00B543C5" w:rsidRPr="00B941CB" w:rsidRDefault="00B543C5" w:rsidP="00B802EA">
      <w:pPr>
        <w:pStyle w:val="a4"/>
        <w:numPr>
          <w:ilvl w:val="0"/>
          <w:numId w:val="5"/>
        </w:numPr>
        <w:tabs>
          <w:tab w:val="left" w:pos="993"/>
        </w:tabs>
        <w:spacing w:after="0"/>
        <w:ind w:left="0" w:firstLine="567"/>
        <w:rPr>
          <w:color w:val="auto"/>
          <w:sz w:val="20"/>
        </w:rPr>
      </w:pPr>
      <w:r w:rsidRPr="00B941CB">
        <w:rPr>
          <w:color w:val="auto"/>
          <w:sz w:val="20"/>
          <w:lang w:eastAsia="ru-RU"/>
        </w:rPr>
        <w:t>Зона лесного фонда (Р2)</w:t>
      </w:r>
      <w:r w:rsidRPr="00B941CB">
        <w:rPr>
          <w:color w:val="auto"/>
          <w:sz w:val="20"/>
        </w:rPr>
        <w:t>;</w:t>
      </w:r>
    </w:p>
    <w:p w:rsidR="00B543C5" w:rsidRPr="00B941CB" w:rsidRDefault="00B543C5" w:rsidP="00B802EA">
      <w:pPr>
        <w:pStyle w:val="a4"/>
        <w:numPr>
          <w:ilvl w:val="0"/>
          <w:numId w:val="5"/>
        </w:numPr>
        <w:tabs>
          <w:tab w:val="left" w:pos="0"/>
          <w:tab w:val="left" w:pos="993"/>
        </w:tabs>
        <w:spacing w:after="0"/>
        <w:ind w:left="0" w:firstLine="567"/>
        <w:rPr>
          <w:color w:val="auto"/>
          <w:sz w:val="20"/>
        </w:rPr>
      </w:pPr>
      <w:r w:rsidRPr="00B941CB">
        <w:rPr>
          <w:color w:val="auto"/>
          <w:sz w:val="20"/>
          <w:lang w:eastAsia="ru-RU"/>
        </w:rPr>
        <w:t>Зона земель запаса (Р3).</w:t>
      </w:r>
    </w:p>
    <w:p w:rsidR="00B543C5" w:rsidRPr="00B941CB" w:rsidRDefault="00B543C5" w:rsidP="00B802EA">
      <w:pPr>
        <w:pStyle w:val="a4"/>
        <w:spacing w:after="0"/>
        <w:ind w:firstLine="567"/>
        <w:rPr>
          <w:color w:val="auto"/>
          <w:sz w:val="20"/>
        </w:rPr>
      </w:pPr>
      <w:r w:rsidRPr="00B941CB">
        <w:rPr>
          <w:color w:val="auto"/>
          <w:sz w:val="20"/>
        </w:rPr>
        <w:t xml:space="preserve">Каждый вид территориальной зоны может встречаться в различных местах сельского совета, при этом, зона может состоять из двух и более контуров, разрезанная водным объектом, транспортным коридором и иными объектами. Для всех контуров территориальной зоны действуют установленные градостроительные регламенты в равной степени. </w:t>
      </w:r>
    </w:p>
    <w:p w:rsidR="00B543C5" w:rsidRPr="00B941CB" w:rsidRDefault="00B543C5" w:rsidP="00B802EA">
      <w:pPr>
        <w:pStyle w:val="a4"/>
        <w:spacing w:after="0"/>
        <w:ind w:firstLine="567"/>
        <w:rPr>
          <w:color w:val="auto"/>
          <w:sz w:val="20"/>
        </w:rPr>
      </w:pPr>
      <w:r w:rsidRPr="00B941CB">
        <w:rPr>
          <w:color w:val="auto"/>
          <w:sz w:val="20"/>
        </w:rPr>
        <w:t>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водоотведение, телефонизация и т.д.) являются всегда разрешенными.</w:t>
      </w:r>
    </w:p>
    <w:p w:rsidR="00B543C5" w:rsidRPr="00B941CB" w:rsidRDefault="00B543C5" w:rsidP="002F4001">
      <w:pPr>
        <w:pStyle w:val="ConsPlusNormal"/>
        <w:widowControl/>
        <w:ind w:firstLine="540"/>
        <w:jc w:val="both"/>
        <w:rPr>
          <w:rFonts w:ascii="Times New Roman" w:hAnsi="Times New Roman" w:cs="Times New Roman"/>
        </w:rPr>
      </w:pPr>
    </w:p>
    <w:p w:rsidR="00B543C5" w:rsidRPr="00B941CB" w:rsidRDefault="00B543C5" w:rsidP="003F7C8D">
      <w:pPr>
        <w:pStyle w:val="2"/>
        <w:spacing w:before="0" w:after="0"/>
        <w:jc w:val="both"/>
        <w:rPr>
          <w:rFonts w:ascii="Times New Roman" w:hAnsi="Times New Roman"/>
          <w:iCs w:val="0"/>
          <w:sz w:val="20"/>
          <w:szCs w:val="20"/>
        </w:rPr>
      </w:pPr>
      <w:bookmarkStart w:id="100" w:name="_Toc370909173"/>
      <w:bookmarkStart w:id="101" w:name="_Toc380490740"/>
      <w:r w:rsidRPr="00B941CB">
        <w:rPr>
          <w:rFonts w:ascii="Times New Roman" w:hAnsi="Times New Roman"/>
          <w:bCs w:val="0"/>
          <w:i w:val="0"/>
          <w:iCs w:val="0"/>
          <w:sz w:val="20"/>
          <w:szCs w:val="20"/>
        </w:rPr>
        <w:t xml:space="preserve">Статья 24. </w:t>
      </w:r>
      <w:bookmarkEnd w:id="100"/>
      <w:r w:rsidRPr="00B941CB">
        <w:rPr>
          <w:rFonts w:ascii="Times New Roman" w:hAnsi="Times New Roman"/>
          <w:b w:val="0"/>
          <w:i w:val="0"/>
          <w:sz w:val="20"/>
          <w:szCs w:val="20"/>
        </w:rPr>
        <w:t>Зона застройки индивидуальными и малоэтажными жилыми домами (Ж1)</w:t>
      </w:r>
      <w:bookmarkEnd w:id="101"/>
    </w:p>
    <w:p w:rsidR="00B543C5" w:rsidRPr="00B941CB" w:rsidRDefault="00B543C5" w:rsidP="002A6FBC">
      <w:pPr>
        <w:autoSpaceDE w:val="0"/>
        <w:autoSpaceDN w:val="0"/>
        <w:adjustRightInd w:val="0"/>
        <w:spacing w:after="0" w:line="240" w:lineRule="auto"/>
        <w:ind w:firstLine="567"/>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1. Виды разрешенного использования земельных участков и объектов капитального строительства:</w:t>
      </w:r>
    </w:p>
    <w:p w:rsidR="00B543C5" w:rsidRPr="00B941CB" w:rsidRDefault="00B543C5" w:rsidP="00B802E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1) основные виды разрешенного использования: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color w:val="000000"/>
          <w:sz w:val="20"/>
          <w:szCs w:val="20"/>
          <w:lang w:eastAsia="ru-RU"/>
        </w:rPr>
        <w:t xml:space="preserve">- </w:t>
      </w:r>
      <w:r w:rsidRPr="00B941CB">
        <w:rPr>
          <w:rFonts w:ascii="Times New Roman" w:hAnsi="Times New Roman"/>
          <w:sz w:val="20"/>
          <w:szCs w:val="20"/>
          <w:lang w:eastAsia="ru-RU"/>
        </w:rPr>
        <w:t>индивидуальные жилые дома;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двухквартирные жилые дома;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многоквартирные блокированные дома, в том числе с помещениями общественного назначения и автостоянками;</w:t>
      </w:r>
    </w:p>
    <w:p w:rsidR="00B543C5" w:rsidRPr="00B941CB" w:rsidRDefault="00B543C5" w:rsidP="00B802EA">
      <w:pPr>
        <w:autoSpaceDE w:val="0"/>
        <w:autoSpaceDN w:val="0"/>
        <w:adjustRightInd w:val="0"/>
        <w:spacing w:after="0" w:line="240" w:lineRule="auto"/>
        <w:jc w:val="both"/>
        <w:outlineLvl w:val="3"/>
        <w:rPr>
          <w:rFonts w:ascii="Times New Roman" w:hAnsi="Times New Roman"/>
          <w:color w:val="000000"/>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color w:val="000000"/>
          <w:sz w:val="20"/>
          <w:szCs w:val="20"/>
          <w:lang w:eastAsia="ru-RU"/>
        </w:rPr>
        <w:t>многоквартирные малоэтажные жилые дома, в том числе со встроенными или встроенно-пристроенными помещениями общественного назначения, автостоянками;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для ведения личного подсобного хозяйства;</w:t>
      </w:r>
    </w:p>
    <w:p w:rsidR="00B543C5" w:rsidRPr="00B941CB" w:rsidRDefault="00B543C5" w:rsidP="00B802EA">
      <w:pPr>
        <w:autoSpaceDE w:val="0"/>
        <w:autoSpaceDN w:val="0"/>
        <w:adjustRightInd w:val="0"/>
        <w:spacing w:after="0" w:line="240" w:lineRule="auto"/>
        <w:outlineLvl w:val="3"/>
        <w:rPr>
          <w:rFonts w:ascii="Times New Roman" w:hAnsi="Times New Roman"/>
          <w:sz w:val="20"/>
          <w:szCs w:val="20"/>
          <w:lang w:eastAsia="ru-RU"/>
        </w:rPr>
      </w:pPr>
      <w:r w:rsidRPr="00B941CB">
        <w:rPr>
          <w:rFonts w:ascii="Times New Roman" w:hAnsi="Times New Roman"/>
          <w:sz w:val="20"/>
          <w:szCs w:val="20"/>
          <w:lang w:eastAsia="ru-RU"/>
        </w:rPr>
        <w:t>- территории общего пользования садоводческих, дачных некоммерческих объединений граждан;</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территории садоводческих, дачных некоммерческих объединений граждан;</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садовые земельные участки;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огородные земельные участки;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дачные земельные участки;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контрольно-пропускные пункты;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зеленые насаждения;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цветочно-оранжерейные хозяйства;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пруды, обводненные карьеры;</w:t>
      </w:r>
    </w:p>
    <w:p w:rsidR="00B543C5" w:rsidRPr="00B941CB" w:rsidRDefault="00B543C5" w:rsidP="006369F6">
      <w:pPr>
        <w:autoSpaceDE w:val="0"/>
        <w:autoSpaceDN w:val="0"/>
        <w:adjustRightInd w:val="0"/>
        <w:spacing w:after="0" w:line="240" w:lineRule="auto"/>
        <w:jc w:val="both"/>
        <w:outlineLvl w:val="3"/>
        <w:rPr>
          <w:rFonts w:ascii="Times New Roman" w:hAnsi="Times New Roman"/>
          <w:bCs/>
          <w:sz w:val="20"/>
          <w:szCs w:val="20"/>
          <w:lang w:eastAsia="ru-RU"/>
        </w:rPr>
      </w:pPr>
      <w:r w:rsidRPr="00B941CB">
        <w:rPr>
          <w:rFonts w:ascii="Times New Roman" w:hAnsi="Times New Roman"/>
          <w:iCs/>
          <w:sz w:val="20"/>
          <w:szCs w:val="20"/>
          <w:lang w:eastAsia="ru-RU"/>
        </w:rPr>
        <w:t>- овощехранилища;</w:t>
      </w:r>
    </w:p>
    <w:p w:rsidR="00B543C5" w:rsidRPr="00B941CB" w:rsidRDefault="00B543C5" w:rsidP="006369F6">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стоянки для автомобилей надземные открытого и закрытого типов;</w:t>
      </w:r>
    </w:p>
    <w:p w:rsidR="00B543C5" w:rsidRPr="00B941CB" w:rsidRDefault="00B543C5" w:rsidP="006369F6">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индивидуальные капитальные гаражи;</w:t>
      </w:r>
    </w:p>
    <w:p w:rsidR="00B543C5" w:rsidRPr="00B941CB" w:rsidRDefault="00B543C5" w:rsidP="006369F6">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bCs/>
          <w:sz w:val="20"/>
          <w:szCs w:val="20"/>
          <w:lang w:eastAsia="ru-RU"/>
        </w:rPr>
        <w:t>- магазины продовольственных, непродовольственных и смешанных товаров;</w:t>
      </w:r>
    </w:p>
    <w:p w:rsidR="00B543C5" w:rsidRPr="00B941CB" w:rsidRDefault="00B543C5" w:rsidP="006369F6">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торговые комплексы, торговые центры;</w:t>
      </w:r>
    </w:p>
    <w:p w:rsidR="00B543C5" w:rsidRPr="00B941CB" w:rsidRDefault="00B543C5" w:rsidP="006369F6">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магазины-кулинарии, магазины-пекарни;</w:t>
      </w:r>
    </w:p>
    <w:p w:rsidR="00B543C5" w:rsidRPr="00B941CB" w:rsidRDefault="00B543C5" w:rsidP="006369F6">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временные объекты торговли;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xml:space="preserve">- детские сады, иные </w:t>
      </w:r>
      <w:r w:rsidRPr="00B941CB">
        <w:rPr>
          <w:rFonts w:ascii="Times New Roman" w:hAnsi="Times New Roman"/>
          <w:iCs/>
          <w:sz w:val="20"/>
          <w:szCs w:val="20"/>
          <w:lang w:eastAsia="ru-RU"/>
        </w:rPr>
        <w:t>детские дошкольные учреждения</w:t>
      </w:r>
      <w:r w:rsidRPr="00B941CB">
        <w:rPr>
          <w:rFonts w:ascii="Times New Roman" w:hAnsi="Times New Roman"/>
          <w:sz w:val="20"/>
          <w:szCs w:val="20"/>
          <w:lang w:eastAsia="ru-RU"/>
        </w:rPr>
        <w:t>;</w:t>
      </w:r>
    </w:p>
    <w:p w:rsidR="00B543C5" w:rsidRPr="00B941CB" w:rsidRDefault="00B543C5" w:rsidP="0085193E">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начальные школы, общеобразовательные школы, школы с углубленным изучением предметов, лицеи, гимназии, кадетские школы, вечерние школы, общеобразовательные школы-интернаты, специальные школы;</w:t>
      </w:r>
    </w:p>
    <w:p w:rsidR="00B543C5" w:rsidRPr="00B941CB" w:rsidRDefault="00B543C5" w:rsidP="0085193E">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профессиональные училища, техникумы;</w:t>
      </w:r>
    </w:p>
    <w:p w:rsidR="00B543C5" w:rsidRPr="00B941CB" w:rsidRDefault="00B543C5" w:rsidP="0085193E">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центры, дворцы творчества детей и юношества, центры детского и юношеского туризма, центры эстетического воспитания детей, детские экологические центры, станции юных натуралистов, детские школы искусств, художественные школы, музыкальные школы, детско-юношеские спортивные школы, центры технического творчества;</w:t>
      </w:r>
    </w:p>
    <w:p w:rsidR="00B543C5" w:rsidRPr="00B941CB" w:rsidRDefault="00B543C5" w:rsidP="0085193E">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пункты оказания первой медицинской помощи, поликлиники общего типа, детские поликлиники, стоматологические поликлиники, психотерапевтические поликлиники, физиотерапевтические поликлиники, амбулатории, кабинет семейного доктора, объекты общей врачебной практики, подстанции скорой медицинской помощи;</w:t>
      </w:r>
    </w:p>
    <w:p w:rsidR="00B543C5" w:rsidRPr="00B941CB" w:rsidRDefault="00B543C5" w:rsidP="0085193E">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аптеки;</w:t>
      </w:r>
    </w:p>
    <w:p w:rsidR="00B543C5" w:rsidRPr="00B941CB" w:rsidRDefault="00B543C5" w:rsidP="0085193E">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молочные кухни, раздаточные пункты молочных кухонь;</w:t>
      </w:r>
    </w:p>
    <w:p w:rsidR="00B543C5" w:rsidRPr="00B941CB" w:rsidRDefault="00B543C5" w:rsidP="00A817A1">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женские консультации;</w:t>
      </w:r>
    </w:p>
    <w:p w:rsidR="00B543C5" w:rsidRPr="00B941CB" w:rsidRDefault="00B543C5" w:rsidP="00A817A1">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пошивочные ателье, ремонтные мастерские бытовой техники, мастерские по пошиву и ремонту обуви, мастерские по ремонту часов, ювелирные мастерские, приемные пункты прачечных, химчисток, парикмахерские, салоны красоты, фотоателье, ломбарды, пункты проката, пункты приема вторсырья;</w:t>
      </w:r>
    </w:p>
    <w:p w:rsidR="00B543C5" w:rsidRPr="00B941CB" w:rsidRDefault="00B543C5" w:rsidP="00A817A1">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нотариальные конторы, юридические консультации;</w:t>
      </w:r>
    </w:p>
    <w:p w:rsidR="00B543C5" w:rsidRPr="00B941CB" w:rsidRDefault="00B543C5" w:rsidP="00C515A9">
      <w:pPr>
        <w:autoSpaceDE w:val="0"/>
        <w:autoSpaceDN w:val="0"/>
        <w:adjustRightInd w:val="0"/>
        <w:spacing w:after="0" w:line="240" w:lineRule="auto"/>
        <w:outlineLvl w:val="3"/>
        <w:rPr>
          <w:rFonts w:ascii="Times New Roman" w:hAnsi="Times New Roman"/>
          <w:iCs/>
          <w:sz w:val="20"/>
          <w:szCs w:val="20"/>
          <w:lang w:eastAsia="ru-RU"/>
        </w:rPr>
      </w:pPr>
      <w:r w:rsidRPr="00B941CB">
        <w:rPr>
          <w:rFonts w:ascii="Times New Roman" w:hAnsi="Times New Roman"/>
          <w:iCs/>
          <w:sz w:val="20"/>
          <w:szCs w:val="20"/>
          <w:lang w:eastAsia="ru-RU"/>
        </w:rPr>
        <w:t>- отделения и пункты почтовой связи, телеграфной связи, переговорные пункты,</w:t>
      </w:r>
      <w:r>
        <w:rPr>
          <w:rFonts w:ascii="Times New Roman" w:hAnsi="Times New Roman"/>
          <w:iCs/>
          <w:sz w:val="20"/>
          <w:szCs w:val="20"/>
          <w:lang w:eastAsia="ru-RU"/>
        </w:rPr>
        <w:t xml:space="preserve"> </w:t>
      </w:r>
      <w:r w:rsidRPr="00B941CB">
        <w:rPr>
          <w:rFonts w:ascii="Times New Roman" w:hAnsi="Times New Roman"/>
          <w:sz w:val="20"/>
          <w:szCs w:val="20"/>
          <w:lang w:eastAsia="ru-RU"/>
        </w:rPr>
        <w:t>междугородние переговорные пункты, почтовые отделения</w:t>
      </w:r>
      <w:r w:rsidRPr="00B941CB">
        <w:rPr>
          <w:rFonts w:ascii="Times New Roman" w:hAnsi="Times New Roman"/>
          <w:iCs/>
          <w:sz w:val="20"/>
          <w:szCs w:val="20"/>
          <w:lang w:eastAsia="ru-RU"/>
        </w:rPr>
        <w:t>;</w:t>
      </w:r>
    </w:p>
    <w:p w:rsidR="00B543C5" w:rsidRPr="00B941CB" w:rsidRDefault="00B543C5" w:rsidP="00A817A1">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справочные бюро;</w:t>
      </w:r>
    </w:p>
    <w:p w:rsidR="00B543C5" w:rsidRPr="00B941CB" w:rsidRDefault="00B543C5" w:rsidP="00A817A1">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библиотеки, информационные центры, компьютерные центры, интернет-кафе;</w:t>
      </w:r>
    </w:p>
    <w:p w:rsidR="00B543C5" w:rsidRPr="00B941CB" w:rsidRDefault="00B543C5" w:rsidP="00973234">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спортивные залы, физкультурно-оздоровительные клубы, фитнес-клубы, бассейны, ледовые катки открытые и крытые;</w:t>
      </w:r>
    </w:p>
    <w:p w:rsidR="00B543C5" w:rsidRPr="00B941CB" w:rsidRDefault="00B543C5" w:rsidP="00973234">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спортивные сооружения для занятий настольными играми;</w:t>
      </w:r>
    </w:p>
    <w:p w:rsidR="00B543C5" w:rsidRPr="00B941CB" w:rsidRDefault="00B543C5" w:rsidP="00A817A1">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спортивные сооружения;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-общественные здания административного назначения;</w:t>
      </w:r>
    </w:p>
    <w:p w:rsidR="00B543C5" w:rsidRPr="00B941CB" w:rsidRDefault="00B543C5" w:rsidP="00466664">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дворцы и дома культуры, кинотеатры, клубы по интересам, центры общения и досуговых занятий;</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-здания и помещения судебно-юридических учреждений и прокуратуры;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-столовые, рестораны, кафе, закусочные, бары, кафетерии;</w:t>
      </w:r>
    </w:p>
    <w:p w:rsidR="00B543C5" w:rsidRPr="00B941CB" w:rsidRDefault="00B543C5" w:rsidP="006369F6">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sz w:val="20"/>
          <w:szCs w:val="20"/>
          <w:lang w:eastAsia="ru-RU"/>
        </w:rPr>
        <w:t>-объекты и помещения отделов внутренних дел</w:t>
      </w:r>
      <w:r w:rsidRPr="00B941CB">
        <w:rPr>
          <w:rFonts w:ascii="Times New Roman" w:hAnsi="Times New Roman"/>
          <w:iCs/>
          <w:sz w:val="20"/>
          <w:szCs w:val="20"/>
          <w:lang w:eastAsia="ru-RU"/>
        </w:rPr>
        <w:t>, участковые пункты полиции;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-объекты социальной защиты;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-здания и помещения общественных организаций;</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спортплощадки, теннисные корты;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-детские игровые площадки, площадки отдыха, занятия физкультурой;</w:t>
      </w:r>
    </w:p>
    <w:p w:rsidR="00B543C5" w:rsidRPr="00B941CB" w:rsidRDefault="00B543C5" w:rsidP="00B802E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бани, сауны;</w:t>
      </w:r>
    </w:p>
    <w:p w:rsidR="00B543C5" w:rsidRPr="00B941CB" w:rsidRDefault="00B543C5" w:rsidP="006369F6">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здания и помещения жилищно-эксплуатационных и аварийно-диспетчерских служб;</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-мини-ТЭЦ, трансформаторные подстанции, распределительные пункты, центральные тепловые пункты, котельные, насосные станции, канализационные насосные станции, очистные сооружения ливневой канализации, автоматические телефонные станции;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опоры линий электропередач;</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сооружения связи;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общего пользования;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необщего пользования;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проезды общего пользования;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проезды необщего пользования;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площадки для разворота и отстоя транспортных средств в начальных и конечных пунктах маршрута транспортных средств;</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защитные дорожные сооружения;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элементы обустройства автомобильных дорог;</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искусственные дорожные сооружения;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-памятники, объекты монументально-декоративного искусства;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-тяговые подстанции;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-диспетчерские пункты;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-зеленые насаждения;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-гостиницы;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фонтаны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строительные площадки.</w:t>
      </w:r>
    </w:p>
    <w:p w:rsidR="00B543C5" w:rsidRPr="00B941CB" w:rsidRDefault="00B543C5" w:rsidP="00B802EA">
      <w:pPr>
        <w:autoSpaceDE w:val="0"/>
        <w:autoSpaceDN w:val="0"/>
        <w:adjustRightInd w:val="0"/>
        <w:spacing w:after="0" w:line="240" w:lineRule="auto"/>
        <w:jc w:val="both"/>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2) условно разрешенные виды использования:</w:t>
      </w:r>
    </w:p>
    <w:p w:rsidR="00B543C5" w:rsidRPr="00B941CB" w:rsidRDefault="00B543C5" w:rsidP="001002AE">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-здания и помещения кредитно-финансовых учреждений и банков;</w:t>
      </w:r>
    </w:p>
    <w:p w:rsidR="00B543C5" w:rsidRPr="00B941CB" w:rsidRDefault="00B543C5" w:rsidP="0030371B">
      <w:pPr>
        <w:autoSpaceDE w:val="0"/>
        <w:autoSpaceDN w:val="0"/>
        <w:adjustRightInd w:val="0"/>
        <w:spacing w:after="0" w:line="240" w:lineRule="auto"/>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 ветлечебницы без постоянного содержания животных;</w:t>
      </w:r>
    </w:p>
    <w:p w:rsidR="00B543C5" w:rsidRPr="00B941CB" w:rsidRDefault="00B543C5" w:rsidP="0030371B">
      <w:pPr>
        <w:autoSpaceDE w:val="0"/>
        <w:autoSpaceDN w:val="0"/>
        <w:adjustRightInd w:val="0"/>
        <w:spacing w:after="0" w:line="240" w:lineRule="auto"/>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 парковки перед объектами обслуживающих и коммерческих видов использования;</w:t>
      </w:r>
    </w:p>
    <w:p w:rsidR="00B543C5" w:rsidRPr="00B941CB" w:rsidRDefault="00B543C5" w:rsidP="0030371B">
      <w:pPr>
        <w:autoSpaceDE w:val="0"/>
        <w:autoSpaceDN w:val="0"/>
        <w:adjustRightInd w:val="0"/>
        <w:spacing w:after="0" w:line="240" w:lineRule="auto"/>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-дома-интернаты для престарелых и инвалидов, детские дома;</w:t>
      </w:r>
    </w:p>
    <w:p w:rsidR="00B543C5" w:rsidRPr="00B941CB" w:rsidRDefault="00B543C5" w:rsidP="0030371B">
      <w:pPr>
        <w:autoSpaceDE w:val="0"/>
        <w:autoSpaceDN w:val="0"/>
        <w:adjustRightInd w:val="0"/>
        <w:spacing w:after="0" w:line="240" w:lineRule="auto"/>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-культовые объекты;</w:t>
      </w:r>
    </w:p>
    <w:p w:rsidR="00B543C5" w:rsidRPr="00B941CB" w:rsidRDefault="00B543C5" w:rsidP="0030371B">
      <w:pPr>
        <w:autoSpaceDE w:val="0"/>
        <w:autoSpaceDN w:val="0"/>
        <w:adjustRightInd w:val="0"/>
        <w:spacing w:after="0" w:line="240" w:lineRule="auto"/>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-станции технического обслуживания автомобилей, шиномонтажные мастерские, автомойки;</w:t>
      </w:r>
    </w:p>
    <w:p w:rsidR="00B543C5" w:rsidRPr="00B941CB" w:rsidRDefault="00B543C5" w:rsidP="0030371B">
      <w:pPr>
        <w:autoSpaceDE w:val="0"/>
        <w:autoSpaceDN w:val="0"/>
        <w:adjustRightInd w:val="0"/>
        <w:spacing w:after="0" w:line="240" w:lineRule="auto"/>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-территории гаражных и гаражно-строительных кооперативов;</w:t>
      </w:r>
    </w:p>
    <w:p w:rsidR="00B543C5" w:rsidRPr="00B941CB" w:rsidRDefault="00B543C5" w:rsidP="0030371B">
      <w:pPr>
        <w:autoSpaceDE w:val="0"/>
        <w:autoSpaceDN w:val="0"/>
        <w:adjustRightInd w:val="0"/>
        <w:spacing w:after="0" w:line="240" w:lineRule="auto"/>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 кемпинги, мотели;</w:t>
      </w:r>
    </w:p>
    <w:p w:rsidR="00B543C5" w:rsidRPr="00B941CB" w:rsidRDefault="00B543C5" w:rsidP="0030371B">
      <w:pPr>
        <w:autoSpaceDE w:val="0"/>
        <w:autoSpaceDN w:val="0"/>
        <w:adjustRightInd w:val="0"/>
        <w:spacing w:after="0" w:line="240" w:lineRule="auto"/>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-офисы, конторы и бизнес-центры;</w:t>
      </w:r>
    </w:p>
    <w:p w:rsidR="00B543C5" w:rsidRPr="00B941CB" w:rsidRDefault="00B543C5" w:rsidP="0030371B">
      <w:pPr>
        <w:autoSpaceDE w:val="0"/>
        <w:autoSpaceDN w:val="0"/>
        <w:adjustRightInd w:val="0"/>
        <w:spacing w:after="0" w:line="240" w:lineRule="auto"/>
        <w:outlineLvl w:val="3"/>
        <w:rPr>
          <w:rFonts w:ascii="Times New Roman" w:hAnsi="Times New Roman"/>
          <w:color w:val="000000"/>
          <w:sz w:val="20"/>
          <w:szCs w:val="20"/>
          <w:lang w:eastAsia="ru-RU"/>
        </w:rPr>
      </w:pPr>
      <w:r w:rsidRPr="00B941CB">
        <w:rPr>
          <w:rFonts w:ascii="Times New Roman" w:hAnsi="Times New Roman"/>
          <w:color w:val="000000"/>
          <w:sz w:val="20"/>
          <w:szCs w:val="20"/>
          <w:lang w:eastAsia="ru-RU"/>
        </w:rPr>
        <w:t>- склады;</w:t>
      </w:r>
    </w:p>
    <w:p w:rsidR="00B543C5" w:rsidRPr="00B941CB" w:rsidRDefault="00B543C5" w:rsidP="0030371B">
      <w:pPr>
        <w:autoSpaceDE w:val="0"/>
        <w:autoSpaceDN w:val="0"/>
        <w:adjustRightInd w:val="0"/>
        <w:spacing w:after="0" w:line="240" w:lineRule="auto"/>
        <w:outlineLvl w:val="3"/>
        <w:rPr>
          <w:rFonts w:ascii="Times New Roman" w:hAnsi="Times New Roman"/>
          <w:sz w:val="20"/>
          <w:szCs w:val="20"/>
          <w:lang w:eastAsia="ru-RU"/>
        </w:rPr>
      </w:pPr>
      <w:r w:rsidRPr="00B941CB">
        <w:rPr>
          <w:rFonts w:ascii="Times New Roman" w:hAnsi="Times New Roman"/>
          <w:sz w:val="20"/>
          <w:szCs w:val="20"/>
          <w:lang w:eastAsia="ru-RU"/>
        </w:rPr>
        <w:t>3) вспомогательные виды разрешенного использования: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отдельно стоящие или встроенные в жилые дома гаражи;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хозяйственные постройки, погреба;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сады, огороды, палисадники;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теплицы;</w:t>
      </w:r>
    </w:p>
    <w:p w:rsidR="00B543C5" w:rsidRPr="00B941CB" w:rsidRDefault="00B543C5" w:rsidP="00B802EA">
      <w:pPr>
        <w:autoSpaceDE w:val="0"/>
        <w:autoSpaceDN w:val="0"/>
        <w:adjustRightInd w:val="0"/>
        <w:spacing w:after="0" w:line="240" w:lineRule="auto"/>
        <w:outlineLvl w:val="3"/>
        <w:rPr>
          <w:rFonts w:ascii="Times New Roman" w:hAnsi="Times New Roman"/>
          <w:sz w:val="20"/>
          <w:szCs w:val="20"/>
          <w:lang w:eastAsia="ru-RU"/>
        </w:rPr>
      </w:pPr>
      <w:r w:rsidRPr="00B941CB">
        <w:rPr>
          <w:rFonts w:ascii="Times New Roman" w:hAnsi="Times New Roman"/>
          <w:sz w:val="20"/>
          <w:szCs w:val="20"/>
          <w:lang w:eastAsia="ru-RU"/>
        </w:rPr>
        <w:t>- индивидуальные резервуары для хранения воды, скважины для забора воды, индивидуальные колодцы;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индивидуальные бани;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оборудование пожарной охраны (гидранты, резервуары);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площадки для сбора мусора.</w:t>
      </w:r>
    </w:p>
    <w:p w:rsidR="00B543C5" w:rsidRPr="00B941CB" w:rsidRDefault="00B543C5" w:rsidP="002A6FBC">
      <w:pPr>
        <w:autoSpaceDE w:val="0"/>
        <w:autoSpaceDN w:val="0"/>
        <w:adjustRightInd w:val="0"/>
        <w:spacing w:after="0" w:line="240" w:lineRule="auto"/>
        <w:ind w:firstLine="567"/>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1) для индивидуального жилого дома: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- 0,06 га, предельный максимальный размер земельного участка - 0,15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для двухквартирного дома: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- 0,09 га, предельный максимальный размер земельного участка - 0,12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для многоквартирного малоэтажного дома: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принимается из расчета – 0,012 га на одну квартиру, предельный максимальный размер земельного участка для многоквартирного малоэтажного дома принимается из расчета – 0,045 га на одну квартиру</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для многоквартирного блокированного дома: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принимается из расчета - 0,012 га на одну квартиру, предельный максимальный размер земельного участка принимается из расчета - 0,045 га на одну квартиру;</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для ведения личного подсобного хозяйства: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- 0,08 га, предельный максимальный размер земельного участка - 0,35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для садового, дачного и огородного земельного участка: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- 0,04 га, предельный максимальный размер земельного участка - 0,12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для иных объектов:</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- 0,05 га, предельный максимальный размер земельного участка - 80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строительных площадок, объектов благоустройства, фонтанов, малых архитектурных форм, скульптур, тяговых подстанций, диспетчерских пунктов, коммунальных объектов, объектов инженерно-технического назначения, связанных с обслуживанием объектов, расположенных в данной территориальной зоне, памятников, объектов монументально-декоративного искусства, - 0,001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индивидуальных капитальных гаражей - 0,003 га;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2) минимальный отступ от границ земельного участка, за пределами которых запрещено строительство зданий, строений, сооружений, - 3 м.</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До отдельно стоящих, пристроенных хозяйственных строений и сооружений на земельных участках индивидуальных жилых домов минимальный отступ от границ смежных земельных участков, за пределами которых запрещено строительство зданий, строений, сооружений, - 1 м;</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минимальный отступ не устанавливается при условии согласования с правообладателем смежного земельного участка с соблюдением технических регламентов;</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стоянок для автомобилей, индивидуальных капитальных гаражей       -1 м;</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3) предельное количество надземных этажей зданий, строений, сооружений - 5 этажей;</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предельное количество надземных этажей индивидуальных жилых домов - 3 этажа;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4)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(без учета эксплуатируемой кровли подземных объектов), кроме земельных участков жилых домов  - 20%;</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(без учета эксплуатируемой кровли подземных объектов):</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для индивидуальных жилых домов - 50%;</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дачного, садового и огородного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для иных объектов - 70%;</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стоянок для автомобилей, индивидуальных капитальных гаражей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543C5" w:rsidRPr="00B941CB" w:rsidRDefault="00B543C5" w:rsidP="002A6FBC">
      <w:pPr>
        <w:autoSpaceDE w:val="0"/>
        <w:autoSpaceDN w:val="0"/>
        <w:adjustRightInd w:val="0"/>
        <w:spacing w:after="0" w:line="240" w:lineRule="auto"/>
        <w:ind w:firstLine="567"/>
        <w:jc w:val="both"/>
        <w:rPr>
          <w:rFonts w:ascii="Times New Roman" w:hAnsi="Times New Roman"/>
          <w:sz w:val="20"/>
          <w:szCs w:val="20"/>
          <w:highlight w:val="yellow"/>
          <w:lang w:eastAsia="ru-RU"/>
        </w:rPr>
      </w:pPr>
      <w:r w:rsidRPr="00B941CB">
        <w:rPr>
          <w:rFonts w:ascii="Times New Roman" w:hAnsi="Times New Roman"/>
          <w:sz w:val="20"/>
          <w:szCs w:val="20"/>
          <w:lang w:eastAsia="ru-RU"/>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543C5" w:rsidRPr="00B941CB" w:rsidRDefault="00B543C5" w:rsidP="005C514A">
      <w:pPr>
        <w:pStyle w:val="2"/>
        <w:spacing w:before="0" w:after="0"/>
        <w:jc w:val="both"/>
        <w:rPr>
          <w:rFonts w:ascii="Times New Roman" w:hAnsi="Times New Roman"/>
          <w:bCs w:val="0"/>
          <w:i w:val="0"/>
          <w:iCs w:val="0"/>
          <w:sz w:val="20"/>
          <w:szCs w:val="20"/>
        </w:rPr>
      </w:pPr>
    </w:p>
    <w:p w:rsidR="00B543C5" w:rsidRPr="00B941CB" w:rsidRDefault="00B543C5" w:rsidP="005C514A">
      <w:pPr>
        <w:pStyle w:val="2"/>
        <w:spacing w:before="0" w:after="0"/>
        <w:jc w:val="both"/>
        <w:rPr>
          <w:rFonts w:ascii="Times New Roman" w:hAnsi="Times New Roman"/>
          <w:b w:val="0"/>
          <w:bCs w:val="0"/>
          <w:i w:val="0"/>
          <w:iCs w:val="0"/>
          <w:sz w:val="20"/>
          <w:szCs w:val="20"/>
        </w:rPr>
      </w:pPr>
      <w:bookmarkStart w:id="102" w:name="_Toc380490741"/>
      <w:r w:rsidRPr="00B941CB">
        <w:rPr>
          <w:rFonts w:ascii="Times New Roman" w:hAnsi="Times New Roman"/>
          <w:bCs w:val="0"/>
          <w:i w:val="0"/>
          <w:iCs w:val="0"/>
          <w:sz w:val="20"/>
          <w:szCs w:val="20"/>
        </w:rPr>
        <w:t xml:space="preserve">Статья 25. </w:t>
      </w:r>
      <w:r w:rsidRPr="00B941CB">
        <w:rPr>
          <w:rFonts w:ascii="Times New Roman" w:hAnsi="Times New Roman"/>
          <w:b w:val="0"/>
          <w:bCs w:val="0"/>
          <w:i w:val="0"/>
          <w:iCs w:val="0"/>
          <w:sz w:val="20"/>
          <w:szCs w:val="20"/>
        </w:rPr>
        <w:t>Зона застройки средне- и многоэтажными жилыми домами (Ж2)</w:t>
      </w:r>
      <w:bookmarkEnd w:id="102"/>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p>
    <w:p w:rsidR="00B543C5" w:rsidRPr="00B941CB" w:rsidRDefault="00B543C5" w:rsidP="005C514A">
      <w:pPr>
        <w:autoSpaceDE w:val="0"/>
        <w:autoSpaceDN w:val="0"/>
        <w:adjustRightInd w:val="0"/>
        <w:spacing w:after="0" w:line="240" w:lineRule="auto"/>
        <w:ind w:firstLine="567"/>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1. Виды разрешенного использования земельных участков и объектов капитального строительства: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1) основные виды разрешенного использования: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 многоквартирные средне- и многоэтажные дома, в том числе с помещениями общественного назначения, автостоянками;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детские дошкольные учреждения;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начальные школы, общеобразовательные школы, школы с углубленным изучением предметов, лицеи, гимназии, кадетские школы, вечерние школы, общеобразовательные школы-интернаты, специальные школы;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профессиональные училища, техникумы;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центры, дворцы творчества детей и юношества, центры детского и юношеского туризма, центры эстетического воспитания детей, детские экологические центры, станции юных натуралистов, детские школы искусств, художественные школы, музыкальные школы, детско-юношеские спортивные школы, центры технического творчества;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пункты оказания первой медицинской помощи, поликлиники общего типа, детские поликлиники, стоматологические поликлиники, психотерапевтические поликлиники, физиотерапевтические поликлиники, амбулатории, кабинет семейного доктора, объекты общей врачебной практики, подстанции скорой медицинской помощи;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аптеки;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молочные кухни, раздаточные пункты молочных кухонь;</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женские консультации;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пошивочные ателье, ремонтные мастерские бытовой техники, мастерские по пошиву и ремонту обуви, мастерские по ремонту часов, ювелирные мастерские, приемные пункты прачечных, химчисток, парикмахерские, салоны красоты, фотоателье, ломбарды, пункты проката, пункты приема вторсырья;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нотариальные конторы, юридические консультации;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отделения и пункты почтовой связи, телеграфной связи, переговорные пункты;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справочные бюро;</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библиотеки, информационные центры, компьютерные центры, интернет-кафе;</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спортивные залы, физкультурно-оздоровительные клубы, фитнес-клубы, бассейны, ледовые катки открытые и крытые;</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спортивные сооружения для занятий настольными играми;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спортивные сооружения;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кафе, рестораны, столовые, закусочные, бары, кафетерии;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магазины продовольственных, непродовольственных и смешанных товаров, торговые комплексы;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магазины-кулинарии, магазины-пекарни;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дворцы и дома культуры, кинотеатры, клубы по интересам, центры общения и досуговых занятий;</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детские площадки, площадки для отдыха, занятий физкультурой с элементами озеленения;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площадки для выгула собак;</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овощехранилища;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объекты благоустройства, фонтаны, малые архитектурные формы, скульптуры, средства визуальной информации;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здания и помещения жилищно-эксплуатационных и аварийно-диспетчерских служб;</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автостоянки открытого и закрытого типов, подземные автостоянки, механизированные автостоянки, открытые площадки для стоянки транспортных средств (вместимостью до 500 машино-мест для всех видов);</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общественные уборные;</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объекты отделов и служб внутренних дел, участковые пункты полиции;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мини-ТЭЦ, трансформаторные подстанции, распределительные пункты, центральные тепловые пункты, котельные, насосные станции, канализационные насосные станции, очистные сооружения ливневой канализации, автоматические телефонные станции;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пруды, обводненные карьеры;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парки, скверы, бульвары и иные озелененные территории;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многофункциональные здания и комплексы, объединяющие виды разрешенного использования, установленные пунктом 1 части 1 статьи 29 настоящих Правил;</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детские дома;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дома ребенка;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дома-интернаты для престарелых и инвалидов;</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бани, сауны;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автономные источники теплоснабжения;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автономные источники электроснабжения;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комплектные трансформаторные подстанции наружной установки;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контрольно-пропускные пункты;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сооружения связи;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опоры линий электропередач;</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автомобильные дороги общего пользования;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автомобильные дороги необщего пользования;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защитные дорожные сооружения;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элементы обустройства автомобильных дорог;</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искусственные дорожные сооружения;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тяговые подстанции;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диспетчерские пункты;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зеленые насаждения;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памятники, объекты монументально-декоративного искусства;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строительные площадки;</w:t>
      </w:r>
    </w:p>
    <w:p w:rsidR="00B543C5" w:rsidRPr="00B941CB" w:rsidRDefault="00B543C5" w:rsidP="00B81C1B">
      <w:pPr>
        <w:autoSpaceDE w:val="0"/>
        <w:autoSpaceDN w:val="0"/>
        <w:adjustRightInd w:val="0"/>
        <w:spacing w:after="0" w:line="240" w:lineRule="auto"/>
        <w:outlineLvl w:val="3"/>
        <w:rPr>
          <w:rFonts w:ascii="Times New Roman" w:hAnsi="Times New Roman"/>
          <w:iCs/>
          <w:sz w:val="20"/>
          <w:szCs w:val="20"/>
          <w:lang w:eastAsia="ru-RU"/>
        </w:rPr>
      </w:pPr>
      <w:r w:rsidRPr="00B941CB">
        <w:rPr>
          <w:rFonts w:ascii="Times New Roman" w:hAnsi="Times New Roman"/>
          <w:iCs/>
          <w:sz w:val="20"/>
          <w:szCs w:val="20"/>
          <w:lang w:eastAsia="ru-RU"/>
        </w:rPr>
        <w:t>-станции технического обслуживания автомобилей, шиномонтажные мастерские, автомобильные мойки;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2) условно разрешенные виды использования: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 многоквартирные малоэтажные дома, в том числе с помещениями общественного назначения, автостоянками;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культовые объекты;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общественные здания административного назначения;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здания филиалов и отделения банков и страховых компаний;</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гостиницы;</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индивидуальные жилые дома;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территории гаражных и гаражно-строительных кооперативов;</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 многоквартирные блокированные дома (без приквартирных участков), в том числе с помещениями общественного назначения, автостоянками;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 общежития;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3) вспомогательные виды разрешенного использования:</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хозяйственные площадки;</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встроенные и встроенно-пристроенные помещения общественного назначения в жилые дома и общежития, не запрещенные строительными нормами и правилами и не оказывающие вредное воздействие на человека: магазины  (кроме специализированных магазинов москательно-химических и других товаров, эксплуатация которых может вести к загрязнению территории и воздуха жилой застройки, магазинов с хранением в них сжиженных газов, легковоспламеняющихся и горючих жидкостей, взрывчатых веществ, способных взрываться и гореть</w:t>
      </w:r>
      <w:r>
        <w:rPr>
          <w:rFonts w:ascii="Times New Roman" w:hAnsi="Times New Roman"/>
          <w:iCs/>
          <w:sz w:val="20"/>
          <w:szCs w:val="20"/>
          <w:lang w:eastAsia="ru-RU"/>
        </w:rPr>
        <w:t xml:space="preserve"> </w:t>
      </w:r>
      <w:r w:rsidRPr="00B941CB">
        <w:rPr>
          <w:rFonts w:ascii="Times New Roman" w:hAnsi="Times New Roman"/>
          <w:iCs/>
          <w:sz w:val="20"/>
          <w:szCs w:val="20"/>
          <w:lang w:eastAsia="ru-RU"/>
        </w:rPr>
        <w:t>при взаимодействии с водой, кислородом воздуха или друг с другом, товаров в аэрозольной упаковке, пиротехнических изделий, магазинов по продаже синтетических ковровых изделий, автозапчастей, шин, автомобильных масел, специализированных рыбных магазинов, магазинов ритуальных услуг); парикмахерские (общей площадью до 300 кв. м); мастерские бытового обслуживания населения (кроме предприятий бытового обслуживания, в которых применяются легковоспламеняющиеся вещества, общей площадью до 300 кв. м);</w:t>
      </w:r>
      <w:r>
        <w:rPr>
          <w:rFonts w:ascii="Times New Roman" w:hAnsi="Times New Roman"/>
          <w:iCs/>
          <w:sz w:val="20"/>
          <w:szCs w:val="20"/>
          <w:lang w:eastAsia="ru-RU"/>
        </w:rPr>
        <w:t xml:space="preserve"> </w:t>
      </w:r>
      <w:r w:rsidRPr="00B941CB">
        <w:rPr>
          <w:rFonts w:ascii="Times New Roman" w:hAnsi="Times New Roman"/>
          <w:iCs/>
          <w:sz w:val="20"/>
          <w:szCs w:val="20"/>
          <w:lang w:eastAsia="ru-RU"/>
        </w:rPr>
        <w:t xml:space="preserve">предприятия питания (кафе, закусочная, бар, кафетерий) с числом мест до 50 включительно и общей площадью до 250 кв. м, кроме всех предприятий, функционирующих с музыкальным сопровождением (в том числе дискотеки, танцевальные студии, театры, а также казино); приемные пункты и прачечные самообслуживания производительностью до 75 кг в смену; автоматические телефонные станции (общей площадью до 100 кв. м); помещения категорий В и Д для труда инвалидов и людей старшего возраста, в их числе: пункты выдачи работы на дом, мастерские для сборочных и декоративных работ; справочные бюро; внешкольные детские учреждения (центры творчества детей и юношества, центры детского и юношеского туризма, центры эстетического воспитания детей, детские школы искусств, художественные школы, центры технического творчества);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 библиотеки и информационные центры; музеи; выставочные залы; художественные салоны; дома культуры; специализированные центры по интересам; компьютерные клубы; спортивные, тренажерные залы; физкультурно-оздоровительные клубы; фитнес-клубы (центры); салоны красоты; медицинские центры, женские консультации, раздаточные пункты молочной кухни, аптеки, амбулатории, поликлиники, детские поликлиники, кабинеты семейного доктора, объекты врачебных, стоматологических практик (кроме зуботехнических лабораторий, клинико-диагностических и бактериологических лабораторий, диспансеров всех типов, дневных стационаров диспансеров и стационаров частных клиник: травмопунктов, подстанций скорой и неотложной медицинской помощи; дерматовенерологических, психиатрических, инфекционных и фтизиатрических кабинетов врачебного приема, отделений (кабинетов) магнитно-резонансной томографии, рентгеновских кабинетов, а также помещений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ветеринарных клиник и кабинетов); общественные организации; проектные и конструкторские организации; творческие мастерские (архитектурные, художественные, скульптурные, народных промыслов);отделения банков; нотариальные конторы, юридические консультации; туристические агентства; рекламные агентства; агентства недвижимости; отделения связи, почтовые отделения, переговорные пункты, помещения жилищно-эксплуатационных организаций;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1) предельный минимальный размер земельного участка - 0,1 га, предельный максимальный размер земельного участка - 6,0 га;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предельный минимальный размер земельного участка для подземных автостоянок, механизированных автостоянок - 0,01 га;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предельный минимальный размер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строительных площадок, объектов благоустройства,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связанных с обслуживанием объектов, расположенных в данной территориальной зоне, памятников, объектов монументально-декоративного искусства - 0,001 га;</w:t>
      </w:r>
    </w:p>
    <w:p w:rsidR="00B543C5" w:rsidRPr="00B941CB" w:rsidRDefault="00B543C5" w:rsidP="00DB49E2">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индивидуального жилого дома - 0,06 га, предельный максимальный размер земельного участка - 0,15 га;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предельный минимальный размер земельного участка для многоквартирного малоэтажного дома, в том числе с помещениями общественного назначения, автостоянками принимается из расчета - 0,012 га на одну квартиру, предельный максимальный размер земельного участка для многоквартирного малоэтажного дома, в том числе с помещениями общественного назначения, автостоянками принимается из расчета - 0,02 га на одну квартиру;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2) минимальный отступ от границ земельного участка, за пределами которых запрещено строительство зданий, строений, сооружений, - 3 м.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w:t>
      </w:r>
      <w:r>
        <w:rPr>
          <w:rFonts w:ascii="Times New Roman" w:hAnsi="Times New Roman"/>
          <w:iCs/>
          <w:sz w:val="20"/>
          <w:szCs w:val="20"/>
          <w:lang w:eastAsia="ru-RU"/>
        </w:rPr>
        <w:t xml:space="preserve"> </w:t>
      </w:r>
      <w:r w:rsidRPr="00B941CB">
        <w:rPr>
          <w:rFonts w:ascii="Times New Roman" w:hAnsi="Times New Roman"/>
          <w:iCs/>
          <w:sz w:val="20"/>
          <w:szCs w:val="20"/>
          <w:lang w:eastAsia="ru-RU"/>
        </w:rPr>
        <w:t xml:space="preserve">дорог, искусственных дорожных сооружений, автостоянок открытого и закрытого типов, подземных автостоянок, механизированных автостоянок, открытых площадок для стоянки транспортных средств (вместимостью до 500 машино-мест для всех видов), овощехранилищ, территорий гаражных и гаражно-строительных кооперативов, общественных уборных, тяговых подстанций, диспетчерских пунктов, коммунальных объектов, объектов инженерно-технического назначения, связанных с обслуживанием объектов, расположенных в данной территориальной зоне - 1 м;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минимальный отступ от границ земельного участка, за пределами которых запрещено строительство зданий, строений, сооружений, для памятников, объектов монументально-декоративного искусства, объектов благоустройства, фонтанов, малых архитектурных форм, скульптур, средств визуальной информации, строительных площадок при условии соблюдения безопасности для жизни или здоровья человека, для окружающей среды, объектов культурного наследия - 0 м;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3) предельное количество надземных этажей зданий, строений, сооружений - 10 этажей;</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минимальное количество надземных этажей многоквартирных средне- и многоэтажных домов, в том числе с помещениями общественного назначения, автостоянками – 5 этажей;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предельное количество надземных этажей многоквартирных блокированных домов (без приквартирных участков), в том числе с помещениями общественного назначения, автостоянками – 3 этажа;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предельное количество надземных этажей многоквартирных малоэтажных домов, в том числе с помещениями общественного назначения, автостоянками – 4 этажа;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4)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для многоквартирных средне- и многоэтажных домов, в том числе с помещениями общественного назначения, автостоянками, многоквартирных блокированных домов (без приквартирных участков), в том числе с помещениями общественного назначения, автостоянками, многоквартирных малоэтажных домов, в том числе с помещениями</w:t>
      </w:r>
      <w:r>
        <w:rPr>
          <w:rFonts w:ascii="Times New Roman" w:hAnsi="Times New Roman"/>
          <w:iCs/>
          <w:sz w:val="20"/>
          <w:szCs w:val="20"/>
          <w:lang w:eastAsia="ru-RU"/>
        </w:rPr>
        <w:t xml:space="preserve"> </w:t>
      </w:r>
      <w:r w:rsidRPr="00B941CB">
        <w:rPr>
          <w:rFonts w:ascii="Times New Roman" w:hAnsi="Times New Roman"/>
          <w:iCs/>
          <w:sz w:val="20"/>
          <w:szCs w:val="20"/>
          <w:lang w:eastAsia="ru-RU"/>
        </w:rPr>
        <w:t xml:space="preserve">общественного назначения, автостоянками, – 10 % (без учета эксплуатируемой кровли подземных, подвальных, цокольных частей объектов),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многоквартирных средне- и многоэтажных домов, в том числе с помещениями общественного назначения, автостоянками, многоквартирных блокированных домов (без приквартирных участков), в том числе с помещениями общественного назначения, автостоянками, многоквартирных малоэтажных домов, в том числе с помещениями общественного назначения, автостоянками, – 40 % (без учета эксплуатируемой кровли подземных, подвальных, цокольных частей объектов);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индивидуальных жилых домов – 30 %;</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автостоянок открытого и закрытого типов, подземных автостоянок, механизированных автостоянок, открытых площадок для стоянки транспортных средств (вместимостью до 500 машино-мест для всех видов), строительных площадок, овощехранилищ, территорий гаражных и гаражно-строительных кооперативов, объектов благоустройства,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связанных с обслуживанием объектов, расположенных в данной территориальной зоне, памятников, объектов монументально-декоративного искусства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для иных объектов, кроме земельных участков для детских дошкольных учреждений – 25 % (без учета эксплуатируемой кровли подземных, подвальных, цокольных частей объектов), максимальный процент застройки в границах земельного участка, определяемый как отношение суммарной площади земельного участка, которая может быть</w:t>
      </w:r>
      <w:r>
        <w:rPr>
          <w:rFonts w:ascii="Times New Roman" w:hAnsi="Times New Roman"/>
          <w:iCs/>
          <w:sz w:val="20"/>
          <w:szCs w:val="20"/>
          <w:lang w:eastAsia="ru-RU"/>
        </w:rPr>
        <w:t xml:space="preserve"> </w:t>
      </w:r>
      <w:r w:rsidRPr="00B941CB">
        <w:rPr>
          <w:rFonts w:ascii="Times New Roman" w:hAnsi="Times New Roman"/>
          <w:iCs/>
          <w:sz w:val="20"/>
          <w:szCs w:val="20"/>
          <w:lang w:eastAsia="ru-RU"/>
        </w:rPr>
        <w:t>застроена, ко всей площади земельного участка, для иных объектов, кроме земельных участков для детских дошкольных учреждений – 70 % (без учета эксплуатируемой кровли подземных, подвальных, цокольных частей объектов).</w:t>
      </w:r>
    </w:p>
    <w:p w:rsidR="00B543C5" w:rsidRPr="00B941CB" w:rsidRDefault="00B543C5" w:rsidP="005C514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543C5" w:rsidRPr="00B941CB" w:rsidRDefault="00B543C5" w:rsidP="00B802EA">
      <w:pPr>
        <w:autoSpaceDE w:val="0"/>
        <w:autoSpaceDN w:val="0"/>
        <w:adjustRightInd w:val="0"/>
        <w:spacing w:after="0" w:line="240" w:lineRule="auto"/>
        <w:jc w:val="both"/>
        <w:outlineLvl w:val="3"/>
        <w:rPr>
          <w:rFonts w:ascii="Times New Roman" w:hAnsi="Times New Roman"/>
          <w:iCs/>
          <w:sz w:val="20"/>
          <w:szCs w:val="20"/>
          <w:lang w:eastAsia="ru-RU"/>
        </w:rPr>
      </w:pPr>
    </w:p>
    <w:p w:rsidR="00B543C5" w:rsidRPr="00B941CB" w:rsidRDefault="00B543C5" w:rsidP="00B802EA">
      <w:pPr>
        <w:pStyle w:val="2"/>
        <w:spacing w:before="0" w:after="0"/>
        <w:jc w:val="both"/>
        <w:rPr>
          <w:rFonts w:ascii="Times New Roman" w:hAnsi="Times New Roman"/>
          <w:b w:val="0"/>
          <w:bCs w:val="0"/>
          <w:i w:val="0"/>
          <w:iCs w:val="0"/>
          <w:sz w:val="20"/>
          <w:szCs w:val="20"/>
        </w:rPr>
      </w:pPr>
      <w:bookmarkStart w:id="103" w:name="_Toc370909174"/>
      <w:bookmarkStart w:id="104" w:name="_Toc380490742"/>
      <w:r w:rsidRPr="00B941CB">
        <w:rPr>
          <w:rFonts w:ascii="Times New Roman" w:hAnsi="Times New Roman"/>
          <w:bCs w:val="0"/>
          <w:i w:val="0"/>
          <w:iCs w:val="0"/>
          <w:sz w:val="20"/>
          <w:szCs w:val="20"/>
        </w:rPr>
        <w:t xml:space="preserve">Статья 26.  </w:t>
      </w:r>
      <w:r w:rsidRPr="00B941CB">
        <w:rPr>
          <w:rFonts w:ascii="Times New Roman" w:hAnsi="Times New Roman"/>
          <w:b w:val="0"/>
          <w:bCs w:val="0"/>
          <w:i w:val="0"/>
          <w:iCs w:val="0"/>
          <w:sz w:val="20"/>
          <w:szCs w:val="20"/>
        </w:rPr>
        <w:t>Производственная зона (П)</w:t>
      </w:r>
      <w:bookmarkEnd w:id="103"/>
      <w:bookmarkEnd w:id="104"/>
    </w:p>
    <w:p w:rsidR="00B543C5" w:rsidRPr="00B941CB" w:rsidRDefault="00B543C5" w:rsidP="00B802EA">
      <w:pPr>
        <w:widowControl w:val="0"/>
        <w:shd w:val="clear" w:color="auto" w:fill="FFFFFF"/>
        <w:spacing w:after="0" w:line="240" w:lineRule="auto"/>
        <w:jc w:val="both"/>
        <w:rPr>
          <w:rFonts w:ascii="Times New Roman" w:hAnsi="Times New Roman"/>
          <w:b/>
          <w:bCs/>
          <w:iCs/>
          <w:sz w:val="20"/>
          <w:szCs w:val="20"/>
        </w:rPr>
      </w:pPr>
    </w:p>
    <w:p w:rsidR="00B543C5" w:rsidRPr="00B941CB" w:rsidRDefault="00B543C5" w:rsidP="00B802EA">
      <w:pPr>
        <w:numPr>
          <w:ilvl w:val="0"/>
          <w:numId w:val="6"/>
        </w:numPr>
        <w:tabs>
          <w:tab w:val="left" w:pos="993"/>
        </w:tabs>
        <w:spacing w:after="0" w:line="240" w:lineRule="auto"/>
        <w:ind w:left="0" w:firstLine="568"/>
        <w:rPr>
          <w:rFonts w:ascii="Times New Roman" w:eastAsia="MS Mincho" w:hAnsi="Times New Roman"/>
          <w:bCs/>
          <w:sz w:val="20"/>
          <w:szCs w:val="20"/>
          <w:lang w:eastAsia="ru-RU"/>
        </w:rPr>
      </w:pPr>
      <w:r w:rsidRPr="00B941CB">
        <w:rPr>
          <w:rFonts w:ascii="Times New Roman" w:eastAsia="MS Mincho" w:hAnsi="Times New Roman"/>
          <w:bCs/>
          <w:sz w:val="20"/>
          <w:szCs w:val="20"/>
          <w:lang w:eastAsia="ru-RU"/>
        </w:rPr>
        <w:t>Виды разрешенного использования земельных участков и объектов капитального строительства:</w:t>
      </w:r>
    </w:p>
    <w:p w:rsidR="00B543C5" w:rsidRPr="00B941CB" w:rsidRDefault="00B543C5" w:rsidP="00B802EA">
      <w:pPr>
        <w:autoSpaceDE w:val="0"/>
        <w:autoSpaceDN w:val="0"/>
        <w:adjustRightInd w:val="0"/>
        <w:spacing w:after="0" w:line="240" w:lineRule="auto"/>
        <w:jc w:val="both"/>
        <w:outlineLvl w:val="3"/>
        <w:rPr>
          <w:rFonts w:ascii="Times New Roman" w:eastAsia="MS Mincho" w:hAnsi="Times New Roman"/>
          <w:b/>
          <w:bCs/>
          <w:sz w:val="20"/>
          <w:szCs w:val="20"/>
          <w:lang w:eastAsia="ru-RU"/>
        </w:rPr>
      </w:pPr>
      <w:r w:rsidRPr="00B941CB">
        <w:rPr>
          <w:rFonts w:ascii="Times New Roman" w:hAnsi="Times New Roman"/>
          <w:iCs/>
          <w:sz w:val="20"/>
          <w:szCs w:val="20"/>
          <w:lang w:eastAsia="ru-RU"/>
        </w:rPr>
        <w:t>1) основные виды разрешенного использования:</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xml:space="preserve">- коммунально-складские и производственные предприятия </w:t>
      </w:r>
      <w:r w:rsidRPr="00B941CB">
        <w:rPr>
          <w:rFonts w:ascii="Times New Roman" w:hAnsi="Times New Roman"/>
          <w:sz w:val="20"/>
          <w:szCs w:val="20"/>
          <w:lang w:val="en-US" w:eastAsia="ru-RU"/>
        </w:rPr>
        <w:t>I</w:t>
      </w:r>
      <w:r w:rsidRPr="00B941CB">
        <w:rPr>
          <w:rFonts w:ascii="Times New Roman" w:hAnsi="Times New Roman"/>
          <w:sz w:val="20"/>
          <w:szCs w:val="20"/>
          <w:lang w:eastAsia="ru-RU"/>
        </w:rPr>
        <w:t xml:space="preserve"> – V класса вредности различного профиля;</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производственные базы и складские помещения строительных и других предприятий, требующие большегрузного или железнодорожного транспорта;</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автотранспортные предприятия;</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объекты железнодорожного транспорта;</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автобусные парки;</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объекты складского назначения различного профиля;</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xml:space="preserve">- объекты технического и инженерного обеспечения предприятий; </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производственно-лабораторные корпуса;</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xml:space="preserve">- проектные, научно-исследовательские, конструкторские и изыскательские организации и лаборатории; </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офисы, конторы, административные службы;</w:t>
      </w:r>
    </w:p>
    <w:p w:rsidR="00B543C5" w:rsidRPr="00B941CB" w:rsidRDefault="00B543C5" w:rsidP="00B802EA">
      <w:pPr>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гаражи и автостоянки для постоянного хранения грузовых автомобилей;</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станции технического обслуживания автомобилей, авторемонтные предприятия;</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предприятия оптовой, мелкооптовой торговли и магазины розничной торговли по продаже товаров собственного производства предприятий;</w:t>
      </w:r>
    </w:p>
    <w:p w:rsidR="00B543C5" w:rsidRPr="00B941CB" w:rsidRDefault="00B543C5" w:rsidP="00B802EA">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отделения, участковые пункты полиции;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пожарные депо, объекты пожарной охраны;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бани, прачечные;</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магазины продовольственных, промышленных и смешанных товаров;</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кафе, столовые, рестораны, бары, закусочные, буфеты;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общественные здания административного назначения;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многофункциональные здания и комплексы, объединяющие виды разрешенного использования, установленные настоящим пунктом;</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логистические комплексы;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оптовые базы и склады различного профиля;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производственные базы;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стоянки для автомобилей надземные открытого и закрытого типов, подземные автостоянки, автостоянки с пандусами (рампами), открытые площадки, предназначенные для стоянки автомобилей;</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автосалоны, автокомплексы, здания по продаже и обслуживанию автомобилей;</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автошколы;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станции технического обслуживания автомобилей, шиномонтажные мастерские, автомойки;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пожарные части, объекты пожарной охраны;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мини-ТЭЦ, трансформаторные подстанции, распределительные пункты, центральные тепловые пункты, котельные, насосные станции, канализационные насосные станции, очистные сооружения ливневой канализации, автоматические телефонные станции;</w:t>
      </w:r>
    </w:p>
    <w:p w:rsidR="00B543C5" w:rsidRPr="00B941CB" w:rsidRDefault="00B543C5" w:rsidP="00B802EA">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автономные источники электроснабжения;</w:t>
      </w:r>
    </w:p>
    <w:p w:rsidR="00B543C5" w:rsidRPr="00B941CB" w:rsidRDefault="00B543C5" w:rsidP="00B802EA">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комплектные трансформаторные подстанции наружной установки;</w:t>
      </w:r>
    </w:p>
    <w:p w:rsidR="00B543C5" w:rsidRPr="00B941CB" w:rsidRDefault="00B543C5" w:rsidP="00B802EA">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контрольно-пропускные пункты;</w:t>
      </w:r>
    </w:p>
    <w:p w:rsidR="00B543C5" w:rsidRPr="00B941CB" w:rsidRDefault="00B543C5" w:rsidP="00B802EA">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сооружения связи;</w:t>
      </w:r>
    </w:p>
    <w:p w:rsidR="00B543C5" w:rsidRPr="00B941CB" w:rsidRDefault="00B543C5" w:rsidP="00B802EA">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опоры линий электропередач;</w:t>
      </w:r>
    </w:p>
    <w:p w:rsidR="00B543C5" w:rsidRPr="00B941CB" w:rsidRDefault="00B543C5" w:rsidP="00B802EA">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защитные дорожные сооружения;</w:t>
      </w:r>
    </w:p>
    <w:p w:rsidR="00B543C5" w:rsidRPr="00B941CB" w:rsidRDefault="00B543C5" w:rsidP="00B802EA">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элементы обустройства автомобильных дорог;</w:t>
      </w:r>
    </w:p>
    <w:p w:rsidR="00B543C5" w:rsidRPr="00B941CB" w:rsidRDefault="00B543C5" w:rsidP="00B802EA">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строительные площадки;</w:t>
      </w:r>
    </w:p>
    <w:p w:rsidR="00B543C5" w:rsidRPr="00B941CB" w:rsidRDefault="00B543C5" w:rsidP="00B802EA">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искусственные дорожные сооружения.</w:t>
      </w:r>
    </w:p>
    <w:p w:rsidR="00B543C5" w:rsidRPr="00B941CB" w:rsidRDefault="00B543C5" w:rsidP="00B802EA">
      <w:pPr>
        <w:autoSpaceDE w:val="0"/>
        <w:autoSpaceDN w:val="0"/>
        <w:adjustRightInd w:val="0"/>
        <w:spacing w:after="0" w:line="240" w:lineRule="auto"/>
        <w:jc w:val="both"/>
        <w:outlineLvl w:val="3"/>
        <w:rPr>
          <w:rFonts w:ascii="Times New Roman" w:eastAsia="MS Mincho" w:hAnsi="Times New Roman"/>
          <w:b/>
          <w:bCs/>
          <w:sz w:val="20"/>
          <w:szCs w:val="20"/>
          <w:lang w:eastAsia="ru-RU"/>
        </w:rPr>
      </w:pPr>
      <w:r w:rsidRPr="00B941CB">
        <w:rPr>
          <w:rFonts w:ascii="Times New Roman" w:hAnsi="Times New Roman"/>
          <w:iCs/>
          <w:sz w:val="20"/>
          <w:szCs w:val="20"/>
          <w:lang w:eastAsia="ru-RU"/>
        </w:rPr>
        <w:t>2) условно виды разрешенного использования: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объекты военного назначения;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профессионально-технические учебные заведения;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поликлиники;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индивидуальные жилые дома;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садовые земельные участки;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дачные земельные участки;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ветеринарные лечебницы с содержанием животных.</w:t>
      </w:r>
    </w:p>
    <w:p w:rsidR="00B543C5" w:rsidRPr="00B941CB" w:rsidRDefault="00B543C5" w:rsidP="00B802EA">
      <w:pPr>
        <w:autoSpaceDE w:val="0"/>
        <w:autoSpaceDN w:val="0"/>
        <w:adjustRightInd w:val="0"/>
        <w:spacing w:after="0" w:line="240" w:lineRule="auto"/>
        <w:jc w:val="both"/>
        <w:outlineLvl w:val="3"/>
        <w:rPr>
          <w:rFonts w:ascii="Times New Roman" w:eastAsia="MS Mincho" w:hAnsi="Times New Roman"/>
          <w:b/>
          <w:bCs/>
          <w:sz w:val="20"/>
          <w:szCs w:val="20"/>
          <w:lang w:eastAsia="ru-RU"/>
        </w:rPr>
      </w:pPr>
      <w:r w:rsidRPr="00B941CB">
        <w:rPr>
          <w:rFonts w:ascii="Times New Roman" w:hAnsi="Times New Roman"/>
          <w:iCs/>
          <w:sz w:val="20"/>
          <w:szCs w:val="20"/>
          <w:lang w:eastAsia="ru-RU"/>
        </w:rPr>
        <w:t>3) вспомогательные виды разрешенного использования: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гаражи боксового типа, многоэтажные, подземные и наземные гаражи, автостоянки на отдельном земельном участке;</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автостоянки для временного хранения грузовых автомобилей;</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автозаправочные станции, станции технического обслуживания автомобилей;</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приемные пункты и склады временного хранения утильсырья;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спортплощадки, площадки отдыха для персонала предприятий;</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xml:space="preserve">- магазины, торговые комплексы; </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киоски, лоточная торговля, временные павильоны розничной торговли и другие временные объекты обслуживания населения;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аптеки;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отдельно стоящие объекты бытового обслуживания;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антенны сотовой, радиорелейной и спутниковой связи;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остановочные павильоны, посадочные площадки общественного транспорта;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малые архитектурные формы, рекламные установки;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озеленение.</w:t>
      </w:r>
    </w:p>
    <w:p w:rsidR="00B543C5" w:rsidRPr="00B941CB" w:rsidRDefault="00B543C5" w:rsidP="00B802EA">
      <w:pPr>
        <w:numPr>
          <w:ilvl w:val="0"/>
          <w:numId w:val="6"/>
        </w:numPr>
        <w:tabs>
          <w:tab w:val="left" w:pos="851"/>
          <w:tab w:val="left" w:pos="1276"/>
          <w:tab w:val="left" w:pos="1418"/>
        </w:tabs>
        <w:spacing w:after="0" w:line="240" w:lineRule="auto"/>
        <w:ind w:left="0" w:firstLine="568"/>
        <w:rPr>
          <w:rFonts w:ascii="Times New Roman" w:eastAsia="MS Mincho" w:hAnsi="Times New Roman"/>
          <w:bCs/>
          <w:sz w:val="20"/>
          <w:szCs w:val="20"/>
          <w:lang w:eastAsia="ru-RU"/>
        </w:rPr>
      </w:pPr>
      <w:r w:rsidRPr="00B941CB">
        <w:rPr>
          <w:rFonts w:ascii="Times New Roman" w:eastAsia="MS Mincho" w:hAnsi="Times New Roman"/>
          <w:bCs/>
          <w:sz w:val="20"/>
          <w:szCs w:val="20"/>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1) предельный минимальный размер земельного участка - 0, 1 га, предельный максимальный размер земельного участка - 350,0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xml:space="preserve">для индивидуального жилого дома: </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- 0,06 га, предельный максимальный размер земельного участка - 0,15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для садового, дачного земельного участка: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- 0,04 га, предельный максимальный размер земельного участка - 0,12 га;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автостоянок - 0,01 га;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строительных площадок - 0,001 га;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2) минимальный отступ от границ земельного участка, за пределами которых запрещено строительство зданий, строений, сооружений,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w:t>
      </w:r>
      <w:r>
        <w:rPr>
          <w:rFonts w:ascii="Times New Roman" w:hAnsi="Times New Roman"/>
          <w:sz w:val="20"/>
          <w:szCs w:val="20"/>
          <w:lang w:eastAsia="ru-RU"/>
        </w:rPr>
        <w:t xml:space="preserve"> </w:t>
      </w:r>
      <w:r w:rsidRPr="00B941CB">
        <w:rPr>
          <w:rFonts w:ascii="Times New Roman" w:hAnsi="Times New Roman"/>
          <w:sz w:val="20"/>
          <w:szCs w:val="20"/>
          <w:lang w:eastAsia="ru-RU"/>
        </w:rPr>
        <w:t>автомобильных 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и механизированных автостоянок, открытых площадок, предназначенных для стоянки автомобилей, строительных площадок - 1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памятников, объектов монументально-декоративного искусства, строительных площадок при условии соблюдения безопасности для жизни или здоровья человека, для окружающей среды, объектов культурного наследия - 0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3) предельное количество надземных этажей зданий, строений, сооружений - 9 этажей;</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предельное количество надземных этажей для индивидуального жилого дома – 3 этажа;</w:t>
      </w:r>
    </w:p>
    <w:p w:rsidR="00B543C5" w:rsidRPr="00B941CB" w:rsidRDefault="00B543C5" w:rsidP="00B802EA">
      <w:pPr>
        <w:tabs>
          <w:tab w:val="left" w:pos="10440"/>
        </w:tabs>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4)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кроме земельных участков для индивидуальных жилых домов – 40 %,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70 %;</w:t>
      </w:r>
    </w:p>
    <w:p w:rsidR="00B543C5" w:rsidRPr="00B941CB" w:rsidRDefault="00B543C5" w:rsidP="00B802EA">
      <w:pPr>
        <w:tabs>
          <w:tab w:val="left" w:pos="10440"/>
        </w:tabs>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индивидуальных жилых домов – 50 %;</w:t>
      </w:r>
    </w:p>
    <w:p w:rsidR="00B543C5" w:rsidRPr="00B941CB" w:rsidRDefault="00B543C5" w:rsidP="00B802EA">
      <w:pPr>
        <w:tabs>
          <w:tab w:val="left" w:pos="10440"/>
        </w:tabs>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дачного, садового и огородного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автостоянок открытого и закрытого типов, подземных автостоянок, механизированных автостоянок, открытых площадок для стоянки транспортных средств, строительных площадок, объектов транспорта, в том числе железнодорожных путей, площадок погрузки и разгрузки, объектов благоустройства,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памятников, объектов монументально-декоративного искусства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543C5" w:rsidRPr="00B941CB" w:rsidRDefault="00B543C5" w:rsidP="002A6FBC">
      <w:pPr>
        <w:tabs>
          <w:tab w:val="left" w:pos="10440"/>
        </w:tabs>
        <w:suppressAutoHyphens/>
        <w:autoSpaceDE w:val="0"/>
        <w:autoSpaceDN w:val="0"/>
        <w:adjustRightInd w:val="0"/>
        <w:spacing w:after="0" w:line="240" w:lineRule="auto"/>
        <w:ind w:right="5"/>
        <w:rPr>
          <w:rFonts w:ascii="Times New Roman" w:hAnsi="Times New Roman"/>
          <w:sz w:val="20"/>
          <w:szCs w:val="20"/>
          <w:lang w:eastAsia="ru-RU"/>
        </w:rPr>
      </w:pPr>
      <w:r w:rsidRPr="00B941CB">
        <w:rPr>
          <w:rFonts w:ascii="Times New Roman" w:hAnsi="Times New Roman"/>
          <w:sz w:val="20"/>
          <w:szCs w:val="20"/>
          <w:lang w:eastAsia="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для автозаправочных станций, автомобильных газозаправочных станций – 10 %;</w:t>
      </w:r>
    </w:p>
    <w:p w:rsidR="00B543C5" w:rsidRPr="00B941CB" w:rsidRDefault="00B543C5" w:rsidP="002A6FBC">
      <w:pPr>
        <w:tabs>
          <w:tab w:val="left" w:pos="10440"/>
        </w:tabs>
        <w:autoSpaceDE w:val="0"/>
        <w:autoSpaceDN w:val="0"/>
        <w:adjustRightInd w:val="0"/>
        <w:spacing w:after="0" w:line="240" w:lineRule="auto"/>
        <w:ind w:right="5"/>
        <w:rPr>
          <w:rFonts w:ascii="Times New Roman" w:hAnsi="Times New Roman"/>
          <w:sz w:val="20"/>
          <w:szCs w:val="20"/>
          <w:lang w:eastAsia="ru-RU"/>
        </w:rPr>
      </w:pPr>
      <w:r w:rsidRPr="00B941CB">
        <w:rPr>
          <w:rFonts w:ascii="Times New Roman" w:hAnsi="Times New Roman"/>
          <w:sz w:val="20"/>
          <w:szCs w:val="20"/>
          <w:lang w:eastAsia="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для пожарных депо, объектов пожарной охраны – 5 %.</w:t>
      </w:r>
    </w:p>
    <w:p w:rsidR="00B543C5" w:rsidRPr="00B941CB" w:rsidRDefault="00B543C5" w:rsidP="002A6FBC">
      <w:pPr>
        <w:widowControl w:val="0"/>
        <w:shd w:val="clear" w:color="auto" w:fill="FFFFFF"/>
        <w:spacing w:after="0" w:line="240" w:lineRule="auto"/>
        <w:ind w:firstLine="567"/>
        <w:jc w:val="both"/>
        <w:rPr>
          <w:rFonts w:ascii="Times New Roman" w:eastAsia="MS Mincho" w:hAnsi="Times New Roman"/>
          <w:b/>
          <w:sz w:val="20"/>
          <w:szCs w:val="20"/>
        </w:rPr>
      </w:pPr>
      <w:r w:rsidRPr="00B941CB">
        <w:rPr>
          <w:rFonts w:ascii="Times New Roman" w:hAnsi="Times New Roman"/>
          <w:color w:val="000000"/>
          <w:sz w:val="20"/>
          <w:szCs w:val="20"/>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543C5" w:rsidRPr="00B941CB" w:rsidRDefault="00B543C5" w:rsidP="002A6FBC">
      <w:pPr>
        <w:widowControl w:val="0"/>
        <w:shd w:val="clear" w:color="auto" w:fill="FFFFFF"/>
        <w:spacing w:after="0" w:line="240" w:lineRule="auto"/>
        <w:jc w:val="both"/>
        <w:rPr>
          <w:rFonts w:ascii="Times New Roman" w:eastAsia="MS Mincho" w:hAnsi="Times New Roman"/>
          <w:b/>
          <w:sz w:val="20"/>
          <w:szCs w:val="20"/>
        </w:rPr>
      </w:pPr>
    </w:p>
    <w:p w:rsidR="00B543C5" w:rsidRPr="00B941CB" w:rsidRDefault="00B543C5" w:rsidP="005F4DC4">
      <w:pPr>
        <w:pStyle w:val="2"/>
        <w:spacing w:before="0" w:after="0"/>
        <w:jc w:val="both"/>
        <w:rPr>
          <w:rFonts w:ascii="Times New Roman" w:hAnsi="Times New Roman"/>
          <w:b w:val="0"/>
          <w:bCs w:val="0"/>
          <w:i w:val="0"/>
          <w:iCs w:val="0"/>
          <w:sz w:val="20"/>
          <w:szCs w:val="20"/>
        </w:rPr>
      </w:pPr>
      <w:bookmarkStart w:id="105" w:name="_Toc371426184"/>
      <w:bookmarkStart w:id="106" w:name="_Toc380490743"/>
      <w:r w:rsidRPr="00B941CB">
        <w:rPr>
          <w:rFonts w:ascii="Times New Roman" w:hAnsi="Times New Roman"/>
          <w:bCs w:val="0"/>
          <w:i w:val="0"/>
          <w:iCs w:val="0"/>
          <w:sz w:val="20"/>
          <w:szCs w:val="20"/>
        </w:rPr>
        <w:t xml:space="preserve">Статья 27.  </w:t>
      </w:r>
      <w:r w:rsidRPr="00B941CB">
        <w:rPr>
          <w:rFonts w:ascii="Times New Roman" w:hAnsi="Times New Roman"/>
          <w:b w:val="0"/>
          <w:bCs w:val="0"/>
          <w:i w:val="0"/>
          <w:iCs w:val="0"/>
          <w:sz w:val="20"/>
          <w:szCs w:val="20"/>
        </w:rPr>
        <w:t>Производственная зона (П1)</w:t>
      </w:r>
      <w:bookmarkEnd w:id="105"/>
      <w:bookmarkEnd w:id="106"/>
    </w:p>
    <w:p w:rsidR="00B543C5" w:rsidRPr="00B941CB" w:rsidRDefault="00B543C5" w:rsidP="005F4DC4">
      <w:pPr>
        <w:widowControl w:val="0"/>
        <w:shd w:val="clear" w:color="auto" w:fill="FFFFFF"/>
        <w:spacing w:after="0" w:line="240" w:lineRule="auto"/>
        <w:jc w:val="both"/>
        <w:rPr>
          <w:rFonts w:ascii="Times New Roman" w:hAnsi="Times New Roman"/>
          <w:b/>
          <w:bCs/>
          <w:iCs/>
          <w:sz w:val="20"/>
          <w:szCs w:val="20"/>
        </w:rPr>
      </w:pPr>
    </w:p>
    <w:p w:rsidR="00B543C5" w:rsidRPr="00B941CB" w:rsidRDefault="00B543C5" w:rsidP="005F4DC4">
      <w:pPr>
        <w:numPr>
          <w:ilvl w:val="0"/>
          <w:numId w:val="15"/>
        </w:numPr>
        <w:tabs>
          <w:tab w:val="left" w:pos="993"/>
        </w:tabs>
        <w:spacing w:after="0" w:line="240" w:lineRule="auto"/>
        <w:rPr>
          <w:rFonts w:ascii="Times New Roman" w:eastAsia="MS Mincho" w:hAnsi="Times New Roman"/>
          <w:bCs/>
          <w:sz w:val="20"/>
          <w:szCs w:val="20"/>
          <w:lang w:eastAsia="ru-RU"/>
        </w:rPr>
      </w:pPr>
      <w:r w:rsidRPr="00B941CB">
        <w:rPr>
          <w:rFonts w:ascii="Times New Roman" w:eastAsia="MS Mincho" w:hAnsi="Times New Roman"/>
          <w:bCs/>
          <w:sz w:val="20"/>
          <w:szCs w:val="20"/>
          <w:lang w:eastAsia="ru-RU"/>
        </w:rPr>
        <w:t>Виды разрешенного использования земельных участков и объектов капитального строительства:</w:t>
      </w:r>
    </w:p>
    <w:p w:rsidR="00B543C5" w:rsidRPr="00B941CB" w:rsidRDefault="00B543C5" w:rsidP="005F4DC4">
      <w:pPr>
        <w:autoSpaceDE w:val="0"/>
        <w:autoSpaceDN w:val="0"/>
        <w:adjustRightInd w:val="0"/>
        <w:spacing w:after="0" w:line="240" w:lineRule="auto"/>
        <w:jc w:val="both"/>
        <w:outlineLvl w:val="3"/>
        <w:rPr>
          <w:rFonts w:ascii="Times New Roman" w:eastAsia="MS Mincho" w:hAnsi="Times New Roman"/>
          <w:b/>
          <w:bCs/>
          <w:sz w:val="20"/>
          <w:szCs w:val="20"/>
          <w:lang w:eastAsia="ru-RU"/>
        </w:rPr>
      </w:pPr>
      <w:r w:rsidRPr="00B941CB">
        <w:rPr>
          <w:rFonts w:ascii="Times New Roman" w:hAnsi="Times New Roman"/>
          <w:iCs/>
          <w:sz w:val="20"/>
          <w:szCs w:val="20"/>
          <w:lang w:eastAsia="ru-RU"/>
        </w:rPr>
        <w:t>1) основные виды разрешенного использования:</w:t>
      </w:r>
    </w:p>
    <w:p w:rsidR="00B543C5" w:rsidRPr="00B941CB" w:rsidRDefault="00B543C5" w:rsidP="005F4DC4">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коммунально-складские и производственные предприятия, не являющиеся источниками воздействия на среду обитания и здоровье человека и для которых не требуется установление санитарно-защитных зон;</w:t>
      </w:r>
    </w:p>
    <w:p w:rsidR="00B543C5" w:rsidRPr="00B941CB" w:rsidRDefault="00B543C5" w:rsidP="005F4DC4">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xml:space="preserve">- объекты технического и инженерного обеспечения предприятий, не являющиеся источниками воздействия на среду обитания и здоровье человека и для которых не требуется установление санитарно-защитных зон; </w:t>
      </w:r>
    </w:p>
    <w:p w:rsidR="00B543C5" w:rsidRPr="00B941CB" w:rsidRDefault="00B543C5" w:rsidP="005F4DC4">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xml:space="preserve">- проектные, научно-исследовательские, конструкторские и изыскательские, санитарно-защитная зона которых не превышает размеров земельных участков; </w:t>
      </w:r>
    </w:p>
    <w:p w:rsidR="00B543C5" w:rsidRPr="00B941CB" w:rsidRDefault="00B543C5" w:rsidP="005F4DC4">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офисы, конторы, административные службы;</w:t>
      </w:r>
    </w:p>
    <w:p w:rsidR="00B543C5" w:rsidRPr="00B941CB" w:rsidRDefault="00B543C5" w:rsidP="005F4DC4">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станции технического обслуживания автомобилей, санитарно-защитная зона которых не превышает размеров земельных участков;</w:t>
      </w:r>
    </w:p>
    <w:p w:rsidR="00B543C5" w:rsidRPr="00B941CB" w:rsidRDefault="00B543C5" w:rsidP="005F4DC4">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предприятия оптовой, мелкооптовой торговли и магазины розничной торговли по продаже товаров собственного производства предприятий;</w:t>
      </w:r>
    </w:p>
    <w:p w:rsidR="00B543C5" w:rsidRPr="00B941CB" w:rsidRDefault="00B543C5" w:rsidP="005F4DC4">
      <w:pPr>
        <w:keepLines/>
        <w:widowControl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отделения, участковые пункты полиции;</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объекты пожарной охраны;</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магазины продовольственных, промышленных и смешанных товаров;</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кафе, столовые, рестораны, бары, закусочные, буфеты;</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общественные здания административного назначения;</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многофункциональные здания и комплексы, объединяющие виды разрешенного использования, установленные настоящим пунктом, санитарно-защитная зона которых не превышает размеров земельных участков;</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стоянки для автомобилей надземные открытого и закрытого типов, подземные автостоянки, автостоянки с пандусами (рампами), открытые площадки, предназначенные для стоянки автомобилей;</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автошколы;</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станции технического обслуживания автомобилей, шиномонтажные мастерские, автомойки, санитарно-защитная зона которых не превышает размеров земельных участков;</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пожарные части, объекты пожарной охраны;</w:t>
      </w:r>
    </w:p>
    <w:p w:rsidR="00B543C5" w:rsidRPr="00B941CB" w:rsidRDefault="00B543C5" w:rsidP="005F4DC4">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мини-ТЭЦ, трансформаторные подстанции, распределительные пункты, центральные тепловые пункты, котельные, насосные станции, канализационные насосные станции, очистные сооружения ливневой канализации, автоматические телефонные станции;</w:t>
      </w:r>
    </w:p>
    <w:p w:rsidR="00B543C5" w:rsidRPr="00B941CB" w:rsidRDefault="00B543C5" w:rsidP="005F4DC4">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автономные источники электроснабжения;</w:t>
      </w:r>
    </w:p>
    <w:p w:rsidR="00B543C5" w:rsidRPr="00B941CB" w:rsidRDefault="00B543C5" w:rsidP="005F4DC4">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комплектные трансформаторные подстанции наружной установки;</w:t>
      </w:r>
    </w:p>
    <w:p w:rsidR="00B543C5" w:rsidRPr="00B941CB" w:rsidRDefault="00B543C5" w:rsidP="005F4DC4">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контрольно-пропускные пункты;</w:t>
      </w:r>
    </w:p>
    <w:p w:rsidR="00B543C5" w:rsidRPr="00B941CB" w:rsidRDefault="00B543C5" w:rsidP="005F4DC4">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сооружения связи;</w:t>
      </w:r>
    </w:p>
    <w:p w:rsidR="00B543C5" w:rsidRPr="00B941CB" w:rsidRDefault="00B543C5" w:rsidP="005F4DC4">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опоры линий электропередач;</w:t>
      </w:r>
    </w:p>
    <w:p w:rsidR="00B543C5" w:rsidRPr="00B941CB" w:rsidRDefault="00B543C5" w:rsidP="0022777D">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общественные уборные;</w:t>
      </w:r>
    </w:p>
    <w:p w:rsidR="00B543C5" w:rsidRPr="00B941CB" w:rsidRDefault="00B543C5" w:rsidP="0022777D">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искусственные дорожные сооружения;</w:t>
      </w:r>
    </w:p>
    <w:p w:rsidR="00B543C5" w:rsidRPr="00B941CB" w:rsidRDefault="00B543C5" w:rsidP="0022777D">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ветеринарные лечебницы;</w:t>
      </w:r>
    </w:p>
    <w:p w:rsidR="00B543C5" w:rsidRPr="00B941CB" w:rsidRDefault="00B543C5" w:rsidP="005F4DC4">
      <w:pPr>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строительные площадки;</w:t>
      </w:r>
    </w:p>
    <w:p w:rsidR="00B543C5" w:rsidRPr="00B941CB" w:rsidRDefault="00B543C5" w:rsidP="005F4DC4">
      <w:pPr>
        <w:autoSpaceDE w:val="0"/>
        <w:autoSpaceDN w:val="0"/>
        <w:adjustRightInd w:val="0"/>
        <w:spacing w:after="0" w:line="240" w:lineRule="auto"/>
        <w:jc w:val="both"/>
        <w:outlineLvl w:val="3"/>
        <w:rPr>
          <w:rFonts w:ascii="Times New Roman" w:eastAsia="MS Mincho" w:hAnsi="Times New Roman"/>
          <w:b/>
          <w:bCs/>
          <w:sz w:val="20"/>
          <w:szCs w:val="20"/>
          <w:lang w:eastAsia="ru-RU"/>
        </w:rPr>
      </w:pPr>
      <w:r w:rsidRPr="00B941CB">
        <w:rPr>
          <w:rFonts w:ascii="Times New Roman" w:hAnsi="Times New Roman"/>
          <w:iCs/>
          <w:sz w:val="20"/>
          <w:szCs w:val="20"/>
          <w:lang w:eastAsia="ru-RU"/>
        </w:rPr>
        <w:t>2) условно виды разрешенного использования:</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профессионально-технические учебные заведения;</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поликлиники;</w:t>
      </w:r>
    </w:p>
    <w:p w:rsidR="00B543C5" w:rsidRPr="00B941CB" w:rsidRDefault="00B543C5" w:rsidP="005F4DC4">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индивидуальные жилые дома;</w:t>
      </w:r>
    </w:p>
    <w:p w:rsidR="00B543C5" w:rsidRPr="00B941CB" w:rsidRDefault="00B543C5" w:rsidP="005F4DC4">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садовые земельные участки;</w:t>
      </w:r>
    </w:p>
    <w:p w:rsidR="00B543C5" w:rsidRPr="00B941CB" w:rsidRDefault="00B543C5" w:rsidP="005F4DC4">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дачные земельные участки;</w:t>
      </w:r>
    </w:p>
    <w:p w:rsidR="00B543C5" w:rsidRPr="00B941CB" w:rsidRDefault="00B543C5" w:rsidP="005F4DC4">
      <w:pPr>
        <w:autoSpaceDE w:val="0"/>
        <w:autoSpaceDN w:val="0"/>
        <w:adjustRightInd w:val="0"/>
        <w:spacing w:after="0" w:line="240" w:lineRule="auto"/>
        <w:jc w:val="both"/>
        <w:outlineLvl w:val="3"/>
        <w:rPr>
          <w:rFonts w:ascii="Times New Roman" w:eastAsia="MS Mincho" w:hAnsi="Times New Roman"/>
          <w:b/>
          <w:bCs/>
          <w:sz w:val="20"/>
          <w:szCs w:val="20"/>
          <w:lang w:eastAsia="ru-RU"/>
        </w:rPr>
      </w:pPr>
      <w:r w:rsidRPr="00B941CB">
        <w:rPr>
          <w:rFonts w:ascii="Times New Roman" w:hAnsi="Times New Roman"/>
          <w:iCs/>
          <w:sz w:val="20"/>
          <w:szCs w:val="20"/>
          <w:lang w:eastAsia="ru-RU"/>
        </w:rPr>
        <w:t>3) вспомогательные виды разрешенного использования:</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гаражи боксового типа, подземные и наземные гаражи, автостоянки на отдельном земельном участке, санитарно-защитная зона которых не превышает размеров земельных участков;</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открытые стоянки краткосрочного хранения автомобилей;</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спортплощадки, площадки отдыха для персонала предприятий;</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xml:space="preserve">- торговые комплексы; </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киоски, лоточная торговля, временные павильоны розничной торговли и другие временные объекты обслуживания населения;</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аптеки;</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отдельно стоящие объекты бытового обслуживания;</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антенны сотовой, радиорелейной и спутниковой связи;</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остановочные павильоны, посадочные площадки общественного транспорта;</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малые архитектурные формы, рекламные установки;</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озеленение.</w:t>
      </w:r>
    </w:p>
    <w:p w:rsidR="00B543C5" w:rsidRPr="00B941CB" w:rsidRDefault="00B543C5" w:rsidP="005F4DC4">
      <w:pPr>
        <w:numPr>
          <w:ilvl w:val="0"/>
          <w:numId w:val="15"/>
        </w:numPr>
        <w:tabs>
          <w:tab w:val="left" w:pos="851"/>
          <w:tab w:val="left" w:pos="1276"/>
          <w:tab w:val="left" w:pos="1418"/>
        </w:tabs>
        <w:spacing w:after="0" w:line="240" w:lineRule="auto"/>
        <w:ind w:left="0" w:firstLine="568"/>
        <w:rPr>
          <w:rFonts w:ascii="Times New Roman" w:eastAsia="MS Mincho" w:hAnsi="Times New Roman"/>
          <w:bCs/>
          <w:sz w:val="20"/>
          <w:szCs w:val="20"/>
          <w:lang w:eastAsia="ru-RU"/>
        </w:rPr>
      </w:pPr>
      <w:r w:rsidRPr="00B941CB">
        <w:rPr>
          <w:rFonts w:ascii="Times New Roman" w:eastAsia="MS Mincho" w:hAnsi="Times New Roman"/>
          <w:bCs/>
          <w:sz w:val="20"/>
          <w:szCs w:val="20"/>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1) предельный минимальный размер земельного участка - 0, 1 га, предельный максимальный размер земельного участка - 1,0 га;</w:t>
      </w:r>
    </w:p>
    <w:p w:rsidR="00B543C5" w:rsidRPr="00B941CB" w:rsidRDefault="00B543C5" w:rsidP="005F4DC4">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xml:space="preserve">для индивидуального жилого дома: </w:t>
      </w:r>
    </w:p>
    <w:p w:rsidR="00B543C5" w:rsidRPr="00B941CB" w:rsidRDefault="00B543C5" w:rsidP="005F4DC4">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- 0,04 га, предельный максимальный размер земельного участка - 0,15 га;</w:t>
      </w:r>
    </w:p>
    <w:p w:rsidR="00B543C5" w:rsidRPr="00B941CB" w:rsidRDefault="00B543C5" w:rsidP="005F4DC4">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для садового, дачного земельного участка:</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- 0,04 га, предельный максимальный размер земельного участка - 0,12 га;</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автостоянок - 0,01 га;</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строительных площадок - 0,001 га;</w:t>
      </w:r>
    </w:p>
    <w:p w:rsidR="00B543C5" w:rsidRPr="00B941CB" w:rsidRDefault="00B543C5" w:rsidP="005F4DC4">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2) минимальный отступ от границ земельного участка, за пределами которых запрещено строительство зданий, строений, сооружений,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w:t>
      </w:r>
      <w:r>
        <w:rPr>
          <w:rFonts w:ascii="Times New Roman" w:hAnsi="Times New Roman"/>
          <w:sz w:val="20"/>
          <w:szCs w:val="20"/>
          <w:lang w:eastAsia="ru-RU"/>
        </w:rPr>
        <w:t xml:space="preserve"> </w:t>
      </w:r>
      <w:r w:rsidRPr="00B941CB">
        <w:rPr>
          <w:rFonts w:ascii="Times New Roman" w:hAnsi="Times New Roman"/>
          <w:sz w:val="20"/>
          <w:szCs w:val="20"/>
          <w:lang w:eastAsia="ru-RU"/>
        </w:rPr>
        <w:t>автомобильных 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и механизированных автостоянок, открытых площадок, предназначенных для стоянки автомобилей, строительных площадок - 1 м;</w:t>
      </w:r>
    </w:p>
    <w:p w:rsidR="00B543C5" w:rsidRPr="00B941CB" w:rsidRDefault="00B543C5" w:rsidP="005F4DC4">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памятников, объектов монументально-декоративного искусства, строительных площадок при условии соблюдения безопасности для жизни или здоровья человека, для окружающей среды, объектов культурного наследия - 0 м;</w:t>
      </w:r>
    </w:p>
    <w:p w:rsidR="00B543C5" w:rsidRPr="00B941CB" w:rsidRDefault="00B543C5" w:rsidP="005F4DC4">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3) предельное количество надземных этажей зданий, строений, сооружений - 5 этажей;</w:t>
      </w:r>
    </w:p>
    <w:p w:rsidR="00B543C5" w:rsidRPr="00B941CB" w:rsidRDefault="00B543C5" w:rsidP="005F4DC4">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предельное количество надземных этажей для индивидуального жилого дома – 3 этажа;</w:t>
      </w:r>
    </w:p>
    <w:p w:rsidR="00B543C5" w:rsidRPr="00B941CB" w:rsidRDefault="00B543C5" w:rsidP="005F4DC4">
      <w:pPr>
        <w:tabs>
          <w:tab w:val="left" w:pos="10440"/>
        </w:tabs>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4)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кроме земельных участков для индивидуальных жилых домов – 40 %,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70 %;</w:t>
      </w:r>
    </w:p>
    <w:p w:rsidR="00B543C5" w:rsidRPr="00B941CB" w:rsidRDefault="00B543C5" w:rsidP="005F4DC4">
      <w:pPr>
        <w:tabs>
          <w:tab w:val="left" w:pos="10440"/>
        </w:tabs>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индивидуальных жилых домов – 50 %;</w:t>
      </w:r>
    </w:p>
    <w:p w:rsidR="00B543C5" w:rsidRPr="00B941CB" w:rsidRDefault="00B543C5" w:rsidP="005F4DC4">
      <w:pPr>
        <w:tabs>
          <w:tab w:val="left" w:pos="10440"/>
        </w:tabs>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дачного, садового и огородного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B543C5" w:rsidRPr="00B941CB" w:rsidRDefault="00B543C5" w:rsidP="005F4DC4">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автостоянок открытого и закрытого типов, подземных автостоянок, механизированных автостоянок, открытых площадок для стоянки транспортных средств, строительных площадок, объектов транспорта, площадок погрузки и разгрузки, объектов благоустройства,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памятников, объектов монументально-декоративного искусства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543C5" w:rsidRPr="00B941CB" w:rsidRDefault="00B543C5" w:rsidP="005F4DC4">
      <w:pPr>
        <w:tabs>
          <w:tab w:val="left" w:pos="10440"/>
        </w:tabs>
        <w:autoSpaceDE w:val="0"/>
        <w:autoSpaceDN w:val="0"/>
        <w:adjustRightInd w:val="0"/>
        <w:spacing w:after="0" w:line="240" w:lineRule="auto"/>
        <w:ind w:right="5"/>
        <w:rPr>
          <w:rFonts w:ascii="Times New Roman" w:hAnsi="Times New Roman"/>
          <w:sz w:val="20"/>
          <w:szCs w:val="20"/>
          <w:lang w:eastAsia="ru-RU"/>
        </w:rPr>
      </w:pPr>
      <w:r w:rsidRPr="00B941CB">
        <w:rPr>
          <w:rFonts w:ascii="Times New Roman" w:hAnsi="Times New Roman"/>
          <w:sz w:val="20"/>
          <w:szCs w:val="20"/>
          <w:lang w:eastAsia="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для объектов пожарной охраны – 5 %.</w:t>
      </w:r>
    </w:p>
    <w:p w:rsidR="00B543C5" w:rsidRPr="00B941CB" w:rsidRDefault="00B543C5" w:rsidP="005F4DC4">
      <w:pPr>
        <w:widowControl w:val="0"/>
        <w:shd w:val="clear" w:color="auto" w:fill="FFFFFF"/>
        <w:spacing w:after="0" w:line="240" w:lineRule="auto"/>
        <w:ind w:firstLine="567"/>
        <w:jc w:val="both"/>
        <w:rPr>
          <w:rFonts w:ascii="Times New Roman" w:eastAsia="MS Mincho" w:hAnsi="Times New Roman"/>
          <w:b/>
          <w:sz w:val="20"/>
          <w:szCs w:val="20"/>
        </w:rPr>
      </w:pPr>
      <w:r w:rsidRPr="00B941CB">
        <w:rPr>
          <w:rFonts w:ascii="Times New Roman" w:hAnsi="Times New Roman"/>
          <w:color w:val="000000"/>
          <w:sz w:val="20"/>
          <w:szCs w:val="20"/>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543C5" w:rsidRPr="00B941CB" w:rsidRDefault="00B543C5" w:rsidP="002A6FBC">
      <w:pPr>
        <w:widowControl w:val="0"/>
        <w:shd w:val="clear" w:color="auto" w:fill="FFFFFF"/>
        <w:spacing w:after="0" w:line="240" w:lineRule="auto"/>
        <w:jc w:val="both"/>
        <w:rPr>
          <w:rFonts w:ascii="Times New Roman" w:eastAsia="MS Mincho" w:hAnsi="Times New Roman"/>
          <w:b/>
          <w:sz w:val="20"/>
          <w:szCs w:val="20"/>
        </w:rPr>
      </w:pPr>
    </w:p>
    <w:p w:rsidR="00B543C5" w:rsidRPr="00B941CB" w:rsidRDefault="00B543C5" w:rsidP="002A6FBC">
      <w:pPr>
        <w:pStyle w:val="2"/>
        <w:spacing w:before="0" w:after="0"/>
        <w:jc w:val="both"/>
        <w:rPr>
          <w:rFonts w:ascii="Times New Roman" w:hAnsi="Times New Roman"/>
          <w:b w:val="0"/>
          <w:bCs w:val="0"/>
          <w:i w:val="0"/>
          <w:iCs w:val="0"/>
          <w:sz w:val="20"/>
          <w:szCs w:val="20"/>
        </w:rPr>
      </w:pPr>
      <w:bookmarkStart w:id="107" w:name="_Toc370909175"/>
      <w:bookmarkStart w:id="108" w:name="_Toc380490744"/>
      <w:r w:rsidRPr="00B941CB">
        <w:rPr>
          <w:rFonts w:ascii="Times New Roman" w:hAnsi="Times New Roman"/>
          <w:bCs w:val="0"/>
          <w:i w:val="0"/>
          <w:iCs w:val="0"/>
          <w:sz w:val="20"/>
          <w:szCs w:val="20"/>
        </w:rPr>
        <w:t xml:space="preserve">Статья 28.  </w:t>
      </w:r>
      <w:r w:rsidRPr="00B941CB">
        <w:rPr>
          <w:rFonts w:ascii="Times New Roman" w:hAnsi="Times New Roman"/>
          <w:b w:val="0"/>
          <w:bCs w:val="0"/>
          <w:i w:val="0"/>
          <w:iCs w:val="0"/>
          <w:sz w:val="20"/>
          <w:szCs w:val="20"/>
        </w:rPr>
        <w:t>Зона специального назначения (С1)</w:t>
      </w:r>
      <w:bookmarkEnd w:id="107"/>
      <w:bookmarkEnd w:id="108"/>
    </w:p>
    <w:p w:rsidR="00B543C5" w:rsidRPr="00B941CB" w:rsidRDefault="00B543C5" w:rsidP="002A6FBC">
      <w:pPr>
        <w:widowControl w:val="0"/>
        <w:shd w:val="clear" w:color="auto" w:fill="FFFFFF"/>
        <w:spacing w:after="0" w:line="240" w:lineRule="auto"/>
        <w:jc w:val="both"/>
        <w:rPr>
          <w:rFonts w:ascii="Times New Roman" w:hAnsi="Times New Roman"/>
          <w:b/>
          <w:bCs/>
          <w:i/>
          <w:iCs/>
          <w:sz w:val="20"/>
          <w:szCs w:val="20"/>
        </w:rPr>
      </w:pPr>
    </w:p>
    <w:p w:rsidR="00B543C5" w:rsidRPr="00B941CB" w:rsidRDefault="00B543C5" w:rsidP="002A6FBC">
      <w:pPr>
        <w:numPr>
          <w:ilvl w:val="0"/>
          <w:numId w:val="8"/>
        </w:numPr>
        <w:tabs>
          <w:tab w:val="left" w:pos="851"/>
        </w:tabs>
        <w:spacing w:after="0" w:line="240" w:lineRule="auto"/>
        <w:ind w:left="0" w:firstLine="567"/>
        <w:rPr>
          <w:rFonts w:ascii="Times New Roman" w:eastAsia="MS Mincho" w:hAnsi="Times New Roman"/>
          <w:bCs/>
          <w:sz w:val="20"/>
          <w:szCs w:val="20"/>
          <w:lang w:eastAsia="ru-RU"/>
        </w:rPr>
      </w:pPr>
      <w:r w:rsidRPr="00B941CB">
        <w:rPr>
          <w:rFonts w:ascii="Times New Roman" w:eastAsia="MS Mincho" w:hAnsi="Times New Roman"/>
          <w:bCs/>
          <w:sz w:val="20"/>
          <w:szCs w:val="20"/>
          <w:lang w:eastAsia="ru-RU"/>
        </w:rPr>
        <w:t>Виды разрешенного использования земельных участков и объектов капитального строительства:</w:t>
      </w:r>
    </w:p>
    <w:p w:rsidR="00B543C5" w:rsidRPr="00B941CB" w:rsidRDefault="00B543C5" w:rsidP="002A6FBC">
      <w:pPr>
        <w:spacing w:after="0" w:line="240" w:lineRule="auto"/>
        <w:rPr>
          <w:rFonts w:ascii="Times New Roman" w:eastAsia="MS Mincho" w:hAnsi="Times New Roman"/>
          <w:b/>
          <w:bCs/>
          <w:sz w:val="20"/>
          <w:szCs w:val="20"/>
          <w:lang w:eastAsia="ru-RU"/>
        </w:rPr>
      </w:pPr>
      <w:r w:rsidRPr="00B941CB">
        <w:rPr>
          <w:rFonts w:ascii="Times New Roman" w:hAnsi="Times New Roman"/>
          <w:iCs/>
          <w:sz w:val="20"/>
          <w:szCs w:val="20"/>
          <w:lang w:eastAsia="ru-RU"/>
        </w:rPr>
        <w:t>1) основные виды разрешенного использования:</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размещение и развитие кладбищ;</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объекты, связанные с отправлением культа;</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мемориальные парки;</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размещение ритуальных и обслуживающих учреждений;</w:t>
      </w:r>
    </w:p>
    <w:p w:rsidR="00B543C5" w:rsidRPr="00B941CB" w:rsidRDefault="00B543C5" w:rsidP="00B802EA">
      <w:pPr>
        <w:spacing w:after="0" w:line="240" w:lineRule="auto"/>
        <w:rPr>
          <w:rFonts w:ascii="Times New Roman" w:hAnsi="Times New Roman"/>
          <w:iCs/>
          <w:sz w:val="20"/>
          <w:szCs w:val="20"/>
          <w:lang w:eastAsia="ru-RU"/>
        </w:rPr>
      </w:pPr>
      <w:r w:rsidRPr="00B941CB">
        <w:rPr>
          <w:rFonts w:ascii="Times New Roman" w:hAnsi="Times New Roman"/>
          <w:iCs/>
          <w:sz w:val="20"/>
          <w:szCs w:val="20"/>
          <w:lang w:eastAsia="ru-RU"/>
        </w:rPr>
        <w:t>2) условные виды разрешенного использования:</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мастерские по изготовлению ритуальных принадлежностей;</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киоски, временные павильоны розничной торговли;</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оранжереи;</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объекты пожарной охраны.</w:t>
      </w:r>
    </w:p>
    <w:p w:rsidR="00B543C5" w:rsidRPr="00B941CB" w:rsidRDefault="00B543C5" w:rsidP="00B802EA">
      <w:pPr>
        <w:spacing w:after="0" w:line="240" w:lineRule="auto"/>
        <w:rPr>
          <w:rFonts w:ascii="Times New Roman" w:hAnsi="Times New Roman"/>
          <w:iCs/>
          <w:sz w:val="20"/>
          <w:szCs w:val="20"/>
          <w:lang w:eastAsia="ru-RU"/>
        </w:rPr>
      </w:pPr>
      <w:r w:rsidRPr="00B941CB">
        <w:rPr>
          <w:rFonts w:ascii="Times New Roman" w:hAnsi="Times New Roman"/>
          <w:iCs/>
          <w:sz w:val="20"/>
          <w:szCs w:val="20"/>
          <w:lang w:eastAsia="ru-RU"/>
        </w:rPr>
        <w:t xml:space="preserve">3) вспомогательные виды разрешенного использования: </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 xml:space="preserve">хозяйственные объекты по обслуживанию кладбищ; </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элементы дизайна, скульптурные композиции, объекты декоративно-монументального искусства, малые архитектурные формы;</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 xml:space="preserve">аллеи, скверы; </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общественные туалеты;</w:t>
      </w:r>
    </w:p>
    <w:p w:rsidR="00B543C5" w:rsidRPr="00B941CB" w:rsidRDefault="00B543C5" w:rsidP="00B802EA">
      <w:pPr>
        <w:spacing w:after="0" w:line="240" w:lineRule="auto"/>
        <w:rPr>
          <w:rFonts w:ascii="Times New Roman" w:eastAsia="MS Mincho" w:hAnsi="Times New Roman"/>
          <w:sz w:val="20"/>
          <w:szCs w:val="20"/>
          <w:lang w:eastAsia="ru-RU"/>
        </w:rPr>
      </w:pPr>
      <w:r w:rsidRPr="00B941CB">
        <w:rPr>
          <w:rFonts w:ascii="Times New Roman" w:hAnsi="Times New Roman"/>
          <w:sz w:val="20"/>
          <w:szCs w:val="20"/>
          <w:lang w:eastAsia="ru-RU"/>
        </w:rPr>
        <w:t xml:space="preserve">- </w:t>
      </w:r>
      <w:r w:rsidRPr="00B941CB">
        <w:rPr>
          <w:rFonts w:ascii="Times New Roman" w:eastAsia="MS Mincho" w:hAnsi="Times New Roman"/>
          <w:sz w:val="20"/>
          <w:szCs w:val="20"/>
          <w:lang w:eastAsia="ru-RU"/>
        </w:rPr>
        <w:t>парковки;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производственные, хозяйственные и административно-бытовые объекты, связанные с функционированием кладбищ, стен скорби, крематориев, в том числе мастерские по производству похоронных принадлежностей;</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стоянки для автомобилей надземные открытого и закрытого типов, подземные автостоянки, автостоянки с пандусами (рампами) автостоянки, открытые площадки, предназначенные для стоянки автомобилей;</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локальные очистные сооружения, в том числе для очистки поверхностного стока и дренажных вод;</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объекты благоустройства и озеленения территории, средства визуальной информации;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автономные источники теплоснабжения;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автономные источники электроснабжения;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центральные тепловые пункты;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котельные;</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комплектные трансформаторные подстанции наружной установки;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трансформаторные подстанции;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мини-ТЭЦ;</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распределительные пункты;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насосные станции;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канализационные насосные станции;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очистные сооружения ливневой канализации;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контрольно-пропускные пункты;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сооружения связи;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опоры линий электропередач;</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автоматические телефонные станции;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общего пользования;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необщего пользования;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защитные дорожные сооружения;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элементы обустройства автомобильных дорог;</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искусственные дорожные сооружения;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строительные площадки;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зеленые насаждения.</w:t>
      </w:r>
    </w:p>
    <w:p w:rsidR="00B543C5" w:rsidRPr="00B941CB" w:rsidRDefault="00B543C5" w:rsidP="00B802EA">
      <w:pPr>
        <w:numPr>
          <w:ilvl w:val="0"/>
          <w:numId w:val="8"/>
        </w:numPr>
        <w:tabs>
          <w:tab w:val="left" w:pos="0"/>
          <w:tab w:val="left" w:pos="709"/>
          <w:tab w:val="left" w:pos="851"/>
          <w:tab w:val="left" w:pos="1276"/>
          <w:tab w:val="left" w:pos="1701"/>
        </w:tabs>
        <w:spacing w:after="0" w:line="240" w:lineRule="auto"/>
        <w:ind w:left="0" w:firstLine="567"/>
        <w:jc w:val="both"/>
        <w:rPr>
          <w:rFonts w:ascii="Times New Roman" w:eastAsia="MS Mincho" w:hAnsi="Times New Roman"/>
          <w:bCs/>
          <w:sz w:val="20"/>
          <w:szCs w:val="20"/>
          <w:lang w:eastAsia="ru-RU"/>
        </w:rPr>
      </w:pPr>
      <w:r w:rsidRPr="00B941CB">
        <w:rPr>
          <w:rFonts w:ascii="Times New Roman" w:eastAsia="MS Mincho" w:hAnsi="Times New Roman"/>
          <w:bCs/>
          <w:sz w:val="20"/>
          <w:szCs w:val="20"/>
          <w:lang w:eastAsia="ru-RU"/>
        </w:rPr>
        <w:t xml:space="preserve">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1) предельный минимальный размер земельного участка - 0,0002 га, предельный максимальный размер земельного участка - 20,0 га;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механизированных автостоянок - 0,01 га;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мини-ТЭЦ,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опор линий электропередач, автоматических телефонных станций, защитных дорожных сооружений, элементов обустройства автомобильных дорог, искусственных дорожных сооружений, строительных площадок - 0,001 га;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2) минимальный отступ от границ земельного участка, за пределами которых запрещено строительство зданий, строений, сооружений, - 3 м;</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мини-ТЭЦ,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опор линий электропередач, автоматических телефонных станций, защитных дорожных сооружений, элементов обустройства автомобильных</w:t>
      </w:r>
      <w:r>
        <w:rPr>
          <w:rFonts w:ascii="Times New Roman" w:hAnsi="Times New Roman"/>
          <w:sz w:val="20"/>
          <w:szCs w:val="20"/>
          <w:lang w:eastAsia="ru-RU"/>
        </w:rPr>
        <w:t xml:space="preserve"> </w:t>
      </w:r>
      <w:r w:rsidRPr="00B941CB">
        <w:rPr>
          <w:rFonts w:ascii="Times New Roman" w:hAnsi="Times New Roman"/>
          <w:sz w:val="20"/>
          <w:szCs w:val="20"/>
          <w:lang w:eastAsia="ru-RU"/>
        </w:rPr>
        <w:t>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открытых площадок, предназначенных для стоянки автомобилей, строительных площадок - 1 м;</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3) предельное количество надземных этажей зданий, строений, сооружений - 4 этажа;</w:t>
      </w:r>
    </w:p>
    <w:p w:rsidR="00B543C5" w:rsidRPr="00B941CB" w:rsidRDefault="00B543C5" w:rsidP="002A6FBC">
      <w:pPr>
        <w:tabs>
          <w:tab w:val="left" w:pos="10440"/>
        </w:tabs>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543C5" w:rsidRPr="00B941CB" w:rsidRDefault="00B543C5" w:rsidP="002A6FBC">
      <w:pPr>
        <w:widowControl w:val="0"/>
        <w:shd w:val="clear" w:color="auto" w:fill="FFFFFF"/>
        <w:spacing w:after="0" w:line="240" w:lineRule="auto"/>
        <w:rPr>
          <w:rFonts w:ascii="Times New Roman" w:hAnsi="Times New Roman"/>
          <w:bCs/>
          <w:iCs/>
          <w:sz w:val="20"/>
          <w:szCs w:val="20"/>
        </w:rPr>
      </w:pPr>
    </w:p>
    <w:p w:rsidR="00B543C5" w:rsidRPr="00B941CB" w:rsidRDefault="00B543C5" w:rsidP="002A6FBC">
      <w:pPr>
        <w:pStyle w:val="2"/>
        <w:spacing w:before="0" w:after="0"/>
        <w:jc w:val="both"/>
        <w:rPr>
          <w:rFonts w:ascii="Times New Roman" w:hAnsi="Times New Roman"/>
          <w:b w:val="0"/>
          <w:bCs w:val="0"/>
          <w:i w:val="0"/>
          <w:iCs w:val="0"/>
          <w:sz w:val="20"/>
          <w:szCs w:val="20"/>
        </w:rPr>
      </w:pPr>
      <w:bookmarkStart w:id="109" w:name="_Toc370909176"/>
      <w:bookmarkStart w:id="110" w:name="_Toc380490745"/>
      <w:r w:rsidRPr="00B941CB">
        <w:rPr>
          <w:rFonts w:ascii="Times New Roman" w:hAnsi="Times New Roman"/>
          <w:bCs w:val="0"/>
          <w:i w:val="0"/>
          <w:iCs w:val="0"/>
          <w:sz w:val="20"/>
          <w:szCs w:val="20"/>
        </w:rPr>
        <w:t xml:space="preserve">Статья 29.  </w:t>
      </w:r>
      <w:r w:rsidRPr="00B941CB">
        <w:rPr>
          <w:rFonts w:ascii="Times New Roman" w:hAnsi="Times New Roman"/>
          <w:b w:val="0"/>
          <w:bCs w:val="0"/>
          <w:i w:val="0"/>
          <w:iCs w:val="0"/>
          <w:sz w:val="20"/>
          <w:szCs w:val="20"/>
        </w:rPr>
        <w:t>Зона военных и режимных объектов (С2)</w:t>
      </w:r>
      <w:bookmarkEnd w:id="109"/>
      <w:bookmarkEnd w:id="110"/>
    </w:p>
    <w:p w:rsidR="00B543C5" w:rsidRPr="00B941CB" w:rsidRDefault="00B543C5" w:rsidP="002A6FBC">
      <w:pPr>
        <w:widowControl w:val="0"/>
        <w:shd w:val="clear" w:color="auto" w:fill="FFFFFF"/>
        <w:spacing w:after="0" w:line="240" w:lineRule="auto"/>
        <w:jc w:val="both"/>
        <w:rPr>
          <w:rFonts w:ascii="Times New Roman" w:hAnsi="Times New Roman"/>
          <w:b/>
          <w:i/>
          <w:color w:val="000000"/>
          <w:sz w:val="20"/>
          <w:szCs w:val="20"/>
        </w:rPr>
      </w:pPr>
    </w:p>
    <w:p w:rsidR="00B543C5" w:rsidRPr="00B941CB" w:rsidRDefault="00B543C5" w:rsidP="002A6FBC">
      <w:pPr>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0"/>
          <w:szCs w:val="20"/>
          <w:lang w:eastAsia="ru-RU"/>
        </w:rPr>
      </w:pPr>
      <w:r w:rsidRPr="00B941CB">
        <w:rPr>
          <w:rFonts w:ascii="Times New Roman" w:hAnsi="Times New Roman"/>
          <w:sz w:val="20"/>
          <w:szCs w:val="20"/>
          <w:lang w:eastAsia="ru-RU"/>
        </w:rPr>
        <w:t>Виды разрешенного использования:</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1) основные виды разрешенного использования:</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здания и сооружения предприятий, учреждений и организаций федеральных органов исполнительной власти, выполняющих задачи по обороне, безопасности и космической деятельности, в том числе воинские части и закрытые военные городки, полигоны, военкоматы, штабы, узлы связи;</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объекты образовательных учреждений, реализующих военные профессиональные образовательные программы;</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сооружения, связанные с обслуживанием технологических процессов режимных объектов;</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места содержания под стражей подозреваемых и обвиняемых;</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учреждения и органы, исполняющие наказание;</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лазареты;</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общежития;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зеленые насаждения;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жилые дома для служащих;</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общественные уборные;</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площадки для разворота и отстоя транспортных средств в начальных и конечных пунктах маршрута транспортных средств;</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общеобразовательные школы, начальные школы;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детские дошкольные учреждения;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автономные источники теплоснабжения;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автономные источники электроснабжения;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центральные тепловые пункты;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котельные;</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комплектные трансформаторные подстанции наружной установки;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трансформаторные подстанции;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распределительные пункты;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насосные станции;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канализационные насосные станции;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очистные сооружения ливневой канализации;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контрольно-пропускные пункты;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сооружения связи;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мини-ТЭЦ;</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опоры линий электропередач;</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автоматические телефонные станции;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общего пользования;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необщего пользования;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защитные дорожные сооружения;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элементы обустройства автомобильных дорог;</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искусственные дорожные сооружения;</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тяговые подстанции;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диспетчерские пункты;</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 памятники, объекты монументально-декоративного искусства;</w:t>
      </w:r>
    </w:p>
    <w:p w:rsidR="00B543C5" w:rsidRPr="00B941CB" w:rsidRDefault="00B543C5" w:rsidP="00B802EA">
      <w:pPr>
        <w:autoSpaceDE w:val="0"/>
        <w:autoSpaceDN w:val="0"/>
        <w:adjustRightInd w:val="0"/>
        <w:spacing w:after="0" w:line="240" w:lineRule="auto"/>
        <w:jc w:val="both"/>
        <w:rPr>
          <w:rFonts w:ascii="Times New Roman" w:hAnsi="Times New Roman"/>
          <w:b/>
          <w:sz w:val="20"/>
          <w:szCs w:val="20"/>
          <w:lang w:eastAsia="ru-RU"/>
        </w:rPr>
      </w:pPr>
      <w:r w:rsidRPr="00B941CB">
        <w:rPr>
          <w:rFonts w:ascii="Times New Roman" w:hAnsi="Times New Roman"/>
          <w:sz w:val="20"/>
          <w:szCs w:val="20"/>
          <w:lang w:eastAsia="ru-RU"/>
        </w:rPr>
        <w:t>- строительные площадки;</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2) условно разрешенные виды разрешенного использования:</w:t>
      </w:r>
    </w:p>
    <w:p w:rsidR="00B543C5" w:rsidRPr="00B941CB" w:rsidRDefault="00B543C5" w:rsidP="00B802EA">
      <w:pPr>
        <w:tabs>
          <w:tab w:val="left" w:pos="10440"/>
        </w:tabs>
        <w:autoSpaceDE w:val="0"/>
        <w:autoSpaceDN w:val="0"/>
        <w:adjustRightInd w:val="0"/>
        <w:spacing w:after="0" w:line="240" w:lineRule="auto"/>
        <w:jc w:val="both"/>
        <w:rPr>
          <w:rFonts w:ascii="Times New Roman" w:hAnsi="Times New Roman"/>
          <w:sz w:val="20"/>
          <w:szCs w:val="20"/>
        </w:rPr>
      </w:pPr>
      <w:r w:rsidRPr="00B941CB">
        <w:rPr>
          <w:rFonts w:ascii="Times New Roman" w:hAnsi="Times New Roman"/>
          <w:sz w:val="20"/>
          <w:szCs w:val="20"/>
          <w:lang w:eastAsia="ru-RU"/>
        </w:rPr>
        <w:t xml:space="preserve">- </w:t>
      </w:r>
      <w:r w:rsidRPr="00B941CB">
        <w:rPr>
          <w:rFonts w:ascii="Times New Roman" w:hAnsi="Times New Roman"/>
          <w:sz w:val="20"/>
          <w:szCs w:val="20"/>
        </w:rPr>
        <w:t>отделения связи, почтовые отделения, переговорные пункты;</w:t>
      </w:r>
    </w:p>
    <w:p w:rsidR="00B543C5" w:rsidRPr="00B941CB" w:rsidRDefault="00B543C5" w:rsidP="00B802EA">
      <w:pPr>
        <w:tabs>
          <w:tab w:val="left" w:pos="10440"/>
        </w:tabs>
        <w:autoSpaceDE w:val="0"/>
        <w:autoSpaceDN w:val="0"/>
        <w:adjustRightInd w:val="0"/>
        <w:spacing w:after="0" w:line="240" w:lineRule="auto"/>
        <w:jc w:val="both"/>
        <w:rPr>
          <w:rFonts w:ascii="Times New Roman" w:hAnsi="Times New Roman"/>
          <w:sz w:val="20"/>
          <w:szCs w:val="20"/>
        </w:rPr>
      </w:pPr>
      <w:r w:rsidRPr="00B941CB">
        <w:rPr>
          <w:rFonts w:ascii="Times New Roman" w:hAnsi="Times New Roman"/>
          <w:sz w:val="20"/>
          <w:szCs w:val="20"/>
          <w:lang w:eastAsia="ru-RU"/>
        </w:rPr>
        <w:t xml:space="preserve">- </w:t>
      </w:r>
      <w:r w:rsidRPr="00B941CB">
        <w:rPr>
          <w:rFonts w:ascii="Times New Roman" w:hAnsi="Times New Roman"/>
          <w:sz w:val="20"/>
          <w:szCs w:val="20"/>
        </w:rPr>
        <w:t>ателье пошивочное, мастерские по ремонту бытовой техники, мастерские по ремонту обуви, мастерские по ремонту часов, фотоателье, парикмахерские, бани;</w:t>
      </w:r>
    </w:p>
    <w:p w:rsidR="00B543C5" w:rsidRPr="00B941CB" w:rsidRDefault="00B543C5" w:rsidP="00B802EA">
      <w:pPr>
        <w:tabs>
          <w:tab w:val="left" w:pos="10440"/>
        </w:tabs>
        <w:autoSpaceDE w:val="0"/>
        <w:autoSpaceDN w:val="0"/>
        <w:adjustRightInd w:val="0"/>
        <w:spacing w:after="0" w:line="240" w:lineRule="auto"/>
        <w:jc w:val="both"/>
        <w:rPr>
          <w:rFonts w:ascii="Times New Roman" w:hAnsi="Times New Roman"/>
          <w:sz w:val="20"/>
          <w:szCs w:val="20"/>
        </w:rPr>
      </w:pPr>
      <w:r w:rsidRPr="00B941CB">
        <w:rPr>
          <w:rFonts w:ascii="Times New Roman" w:hAnsi="Times New Roman"/>
          <w:sz w:val="20"/>
          <w:szCs w:val="20"/>
          <w:lang w:eastAsia="ru-RU"/>
        </w:rPr>
        <w:t xml:space="preserve">- </w:t>
      </w:r>
      <w:r w:rsidRPr="00B941CB">
        <w:rPr>
          <w:rFonts w:ascii="Times New Roman" w:hAnsi="Times New Roman"/>
          <w:sz w:val="20"/>
          <w:szCs w:val="20"/>
        </w:rPr>
        <w:t>территории гаражных и гаражно-строительных кооперативов;</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3) вспомогательные виды разрешенного использования: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казармы;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поликлиники, амбулатории, госпитали;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аптеки;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кафе, столовые, закусочные;</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магазины продовольственных, непродовольственных и смешанных товаров;</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промышленные объекты, связанные с обеспечением деятельности объектов, расположенных в данной территориальной зоне;</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склады, гаражи служебного назначения;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автостоянки открытого и закрытого типов, подземные автостоянки, механизированные автостоянки, открытые площадки для стоянки транспортных средств;</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производственные объекты;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теплицы, оранжереи, парники, сады, огороды;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стадионы, спортивные, тренажерные залы, бассейны, спортивные площадки;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объекты благоустройства и озеленения территории, фонтаны, малые архитектурные формы, скульптуры, средства визуальной информации;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музеи;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мемориалы;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культовые объекты;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коммунальные объекты, объекты инженерно-технического назначения, связанные с обеспечением объектов, расположенных в данной территориальной зоне;</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автомойки;</w:t>
      </w:r>
    </w:p>
    <w:p w:rsidR="00B543C5" w:rsidRPr="00B941CB" w:rsidRDefault="00B543C5" w:rsidP="00B802EA">
      <w:pPr>
        <w:widowControl w:val="0"/>
        <w:shd w:val="clear" w:color="auto" w:fill="FFFFFF"/>
        <w:spacing w:after="0" w:line="240" w:lineRule="auto"/>
        <w:ind w:firstLine="567"/>
        <w:rPr>
          <w:rFonts w:ascii="Times New Roman" w:hAnsi="Times New Roman"/>
          <w:sz w:val="20"/>
          <w:szCs w:val="20"/>
        </w:rPr>
      </w:pPr>
      <w:r w:rsidRPr="00B941CB">
        <w:rPr>
          <w:rFonts w:ascii="Times New Roman" w:hAnsi="Times New Roman"/>
          <w:sz w:val="20"/>
          <w:szCs w:val="20"/>
        </w:rPr>
        <w:t>2.Предельные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B802EA">
      <w:pPr>
        <w:widowControl w:val="0"/>
        <w:shd w:val="clear" w:color="auto" w:fill="FFFFFF"/>
        <w:spacing w:after="0" w:line="240" w:lineRule="auto"/>
        <w:rPr>
          <w:rFonts w:ascii="Times New Roman" w:hAnsi="Times New Roman"/>
          <w:sz w:val="20"/>
          <w:szCs w:val="20"/>
        </w:rPr>
      </w:pPr>
      <w:r w:rsidRPr="00B941CB">
        <w:rPr>
          <w:rFonts w:ascii="Times New Roman" w:hAnsi="Times New Roman"/>
          <w:sz w:val="20"/>
          <w:szCs w:val="20"/>
        </w:rPr>
        <w:t>1) предельный минимальный размер земельного участка - 0,1 га, предельный максимальный размер земельного участка - 100,0 га;</w:t>
      </w:r>
    </w:p>
    <w:p w:rsidR="00B543C5" w:rsidRPr="00B941CB" w:rsidRDefault="00B543C5" w:rsidP="00B802EA">
      <w:pPr>
        <w:widowControl w:val="0"/>
        <w:shd w:val="clear" w:color="auto" w:fill="FFFFFF"/>
        <w:spacing w:after="0" w:line="240" w:lineRule="auto"/>
        <w:rPr>
          <w:rFonts w:ascii="Times New Roman" w:hAnsi="Times New Roman"/>
          <w:sz w:val="20"/>
          <w:szCs w:val="20"/>
        </w:rPr>
      </w:pPr>
      <w:r w:rsidRPr="00B941CB">
        <w:rPr>
          <w:rFonts w:ascii="Times New Roman" w:hAnsi="Times New Roman"/>
          <w:sz w:val="20"/>
          <w:szCs w:val="20"/>
        </w:rPr>
        <w:t>предельный минимальный размер земельного участка для подземных автостоянок, механизированных автостоянок - 0,01 га;</w:t>
      </w:r>
    </w:p>
    <w:p w:rsidR="00B543C5" w:rsidRPr="00B941CB" w:rsidRDefault="00B543C5" w:rsidP="00B802EA">
      <w:pPr>
        <w:widowControl w:val="0"/>
        <w:shd w:val="clear" w:color="auto" w:fill="FFFFFF"/>
        <w:spacing w:after="0" w:line="240" w:lineRule="auto"/>
        <w:rPr>
          <w:rFonts w:ascii="Times New Roman" w:hAnsi="Times New Roman"/>
          <w:sz w:val="20"/>
          <w:szCs w:val="20"/>
        </w:rPr>
      </w:pPr>
      <w:r w:rsidRPr="00B941CB">
        <w:rPr>
          <w:rFonts w:ascii="Times New Roman" w:hAnsi="Times New Roman"/>
          <w:sz w:val="20"/>
          <w:szCs w:val="20"/>
        </w:rPr>
        <w:t>предельный минимальный размер земельного участка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 дорог, искусственных дорожных сооружений, строительных площадок, объектов благоустройства и</w:t>
      </w:r>
      <w:r>
        <w:rPr>
          <w:rFonts w:ascii="Times New Roman" w:hAnsi="Times New Roman"/>
          <w:sz w:val="20"/>
          <w:szCs w:val="20"/>
        </w:rPr>
        <w:t xml:space="preserve"> </w:t>
      </w:r>
      <w:r w:rsidRPr="00B941CB">
        <w:rPr>
          <w:rFonts w:ascii="Times New Roman" w:hAnsi="Times New Roman"/>
          <w:sz w:val="20"/>
          <w:szCs w:val="20"/>
        </w:rPr>
        <w:t>озеленения</w:t>
      </w:r>
      <w:r>
        <w:rPr>
          <w:rFonts w:ascii="Times New Roman" w:hAnsi="Times New Roman"/>
          <w:sz w:val="20"/>
          <w:szCs w:val="20"/>
        </w:rPr>
        <w:t xml:space="preserve"> </w:t>
      </w:r>
      <w:r w:rsidRPr="00B941CB">
        <w:rPr>
          <w:rFonts w:ascii="Times New Roman" w:hAnsi="Times New Roman"/>
          <w:sz w:val="20"/>
          <w:szCs w:val="20"/>
        </w:rPr>
        <w:t>территории,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связанных с обеспечением объектов, расположенных в данной территориальной зоне, памятников, объектов монументально-декоративного искусства - 0,001 га;</w:t>
      </w:r>
    </w:p>
    <w:p w:rsidR="00B543C5" w:rsidRPr="00B941CB" w:rsidRDefault="00B543C5" w:rsidP="00B802EA">
      <w:pPr>
        <w:widowControl w:val="0"/>
        <w:shd w:val="clear" w:color="auto" w:fill="FFFFFF"/>
        <w:spacing w:after="0" w:line="240" w:lineRule="auto"/>
        <w:rPr>
          <w:rFonts w:ascii="Times New Roman" w:hAnsi="Times New Roman"/>
          <w:sz w:val="20"/>
          <w:szCs w:val="20"/>
        </w:rPr>
      </w:pPr>
      <w:r w:rsidRPr="00B941CB">
        <w:rPr>
          <w:rFonts w:ascii="Times New Roman" w:hAnsi="Times New Roman"/>
          <w:sz w:val="20"/>
          <w:szCs w:val="20"/>
        </w:rPr>
        <w:t>2) минимальный отступ от границ земельного участка, за пределами которых запрещено строительство зданий, строений, сооружений, - 3 м;</w:t>
      </w:r>
    </w:p>
    <w:p w:rsidR="00B543C5" w:rsidRPr="00B941CB" w:rsidRDefault="00B543C5" w:rsidP="00B802EA">
      <w:pPr>
        <w:widowControl w:val="0"/>
        <w:shd w:val="clear" w:color="auto" w:fill="FFFFFF"/>
        <w:spacing w:after="0" w:line="240" w:lineRule="auto"/>
        <w:rPr>
          <w:rFonts w:ascii="Times New Roman" w:hAnsi="Times New Roman"/>
          <w:sz w:val="20"/>
          <w:szCs w:val="20"/>
        </w:rPr>
      </w:pPr>
      <w:r w:rsidRPr="00B941CB">
        <w:rPr>
          <w:rFonts w:ascii="Times New Roman" w:hAnsi="Times New Roman"/>
          <w:sz w:val="20"/>
          <w:szCs w:val="20"/>
        </w:rPr>
        <w:t xml:space="preserve">минимальный отступ от границ земельного участка, за пределами которых запрещено строительство зданий, строений, сооружений,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 дорог, искусственных дорожных сооружений, автостоянок открытого и закрытого типов, подземных автостоянок, механизированных автостоянок, открытых площадок для стоянки транспортных средств, территорий гаражных и гаражно-строительных кооперативов, общественных уборных, тяговых подстанций, диспетчерских пунктов, коммунальных объектов, объектов инженерно-технического назначения, связанных с обеспечением объектов, расположенных в данной территориальной зоне, - 1 м; </w:t>
      </w:r>
    </w:p>
    <w:p w:rsidR="00B543C5" w:rsidRPr="00B941CB" w:rsidRDefault="00B543C5" w:rsidP="00B802EA">
      <w:pPr>
        <w:widowControl w:val="0"/>
        <w:shd w:val="clear" w:color="auto" w:fill="FFFFFF"/>
        <w:spacing w:after="0" w:line="240" w:lineRule="auto"/>
        <w:rPr>
          <w:rFonts w:ascii="Times New Roman" w:hAnsi="Times New Roman"/>
          <w:sz w:val="20"/>
          <w:szCs w:val="20"/>
        </w:rPr>
      </w:pPr>
      <w:r w:rsidRPr="00B941CB">
        <w:rPr>
          <w:rFonts w:ascii="Times New Roman" w:hAnsi="Times New Roman"/>
          <w:sz w:val="20"/>
          <w:szCs w:val="20"/>
        </w:rPr>
        <w:t xml:space="preserve">минимальный отступ от границ земельного участка, за пределами которых запрещено строительство зданий, строений, сооружений, для памятников, объектов монументально-декоративного искусства, объектов благоустройства и озеленения территории, фонтанов, малых архитектурных форм, скульптур, средств визуальной информации, строительных площадок при условии соблюдения безопасности для жизни или здоровья человека, для окружающей среды, объектов культурного наследия - 0 м; </w:t>
      </w:r>
    </w:p>
    <w:p w:rsidR="00B543C5" w:rsidRPr="00B941CB" w:rsidRDefault="00B543C5" w:rsidP="00B802EA">
      <w:pPr>
        <w:widowControl w:val="0"/>
        <w:shd w:val="clear" w:color="auto" w:fill="FFFFFF"/>
        <w:spacing w:after="0" w:line="240" w:lineRule="auto"/>
        <w:rPr>
          <w:rFonts w:ascii="Times New Roman" w:hAnsi="Times New Roman"/>
          <w:sz w:val="20"/>
          <w:szCs w:val="20"/>
        </w:rPr>
      </w:pPr>
      <w:r w:rsidRPr="00B941CB">
        <w:rPr>
          <w:rFonts w:ascii="Times New Roman" w:hAnsi="Times New Roman"/>
          <w:sz w:val="20"/>
          <w:szCs w:val="20"/>
        </w:rPr>
        <w:t>3) предельное количество надземных этажей зданий, строений, сооружений - 9 этажей;</w:t>
      </w:r>
    </w:p>
    <w:p w:rsidR="00B543C5" w:rsidRPr="00B941CB" w:rsidRDefault="00B543C5" w:rsidP="00B802EA">
      <w:pPr>
        <w:widowControl w:val="0"/>
        <w:shd w:val="clear" w:color="auto" w:fill="FFFFFF"/>
        <w:spacing w:after="0" w:line="240" w:lineRule="auto"/>
        <w:rPr>
          <w:rFonts w:ascii="Times New Roman" w:hAnsi="Times New Roman"/>
          <w:sz w:val="20"/>
          <w:szCs w:val="20"/>
        </w:rPr>
      </w:pPr>
      <w:r w:rsidRPr="00B941CB">
        <w:rPr>
          <w:rFonts w:ascii="Times New Roman" w:hAnsi="Times New Roman"/>
          <w:sz w:val="20"/>
          <w:szCs w:val="2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B543C5" w:rsidRPr="00B941CB" w:rsidRDefault="00B543C5" w:rsidP="002A6FBC">
      <w:pPr>
        <w:widowControl w:val="0"/>
        <w:shd w:val="clear" w:color="auto" w:fill="FFFFFF"/>
        <w:spacing w:after="0" w:line="240" w:lineRule="auto"/>
        <w:rPr>
          <w:rFonts w:ascii="Times New Roman" w:hAnsi="Times New Roman"/>
          <w:sz w:val="20"/>
          <w:szCs w:val="20"/>
        </w:rPr>
      </w:pPr>
      <w:r w:rsidRPr="00B941CB">
        <w:rPr>
          <w:rFonts w:ascii="Times New Roman" w:hAnsi="Times New Roman"/>
          <w:color w:val="000000"/>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 дорог, искусственных дорожных сооружений, автостоянок открытого и закрытого типов, подземных автостоянок, механизированных автостоянок, открытых площадок для стоянки транспортных средств, строительных площадок, территорий гаражных и гаражно-строительных кооперативов, объектов благоустройства и озеленения территории,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связанных с обеспечением объектов, расположенных в данной территориальной зоне, памятников, объектов монументально-декоративного искусства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543C5" w:rsidRPr="00B941CB" w:rsidRDefault="00B543C5" w:rsidP="002A6FBC">
      <w:pPr>
        <w:tabs>
          <w:tab w:val="left" w:pos="10440"/>
        </w:tabs>
        <w:autoSpaceDE w:val="0"/>
        <w:autoSpaceDN w:val="0"/>
        <w:adjustRightInd w:val="0"/>
        <w:spacing w:after="0" w:line="240" w:lineRule="auto"/>
        <w:ind w:firstLine="567"/>
        <w:rPr>
          <w:rFonts w:ascii="Times New Roman" w:hAnsi="Times New Roman"/>
          <w:sz w:val="20"/>
          <w:szCs w:val="20"/>
          <w:lang w:eastAsia="ru-RU"/>
        </w:rPr>
      </w:pPr>
      <w:r w:rsidRPr="00B941CB">
        <w:rPr>
          <w:rFonts w:ascii="Times New Roman" w:hAnsi="Times New Roman"/>
          <w:sz w:val="20"/>
          <w:szCs w:val="20"/>
          <w:lang w:eastAsia="ru-RU"/>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543C5" w:rsidRPr="00B941CB" w:rsidRDefault="00B543C5" w:rsidP="002A6FBC">
      <w:pPr>
        <w:widowControl w:val="0"/>
        <w:shd w:val="clear" w:color="auto" w:fill="FFFFFF"/>
        <w:spacing w:after="0" w:line="240" w:lineRule="auto"/>
        <w:rPr>
          <w:rFonts w:ascii="Times New Roman" w:hAnsi="Times New Roman"/>
          <w:bCs/>
          <w:iCs/>
          <w:sz w:val="20"/>
          <w:szCs w:val="20"/>
        </w:rPr>
      </w:pPr>
    </w:p>
    <w:p w:rsidR="00B543C5" w:rsidRPr="00B941CB" w:rsidRDefault="00B543C5" w:rsidP="002A6FBC">
      <w:pPr>
        <w:pStyle w:val="2"/>
        <w:spacing w:before="0" w:after="0"/>
        <w:jc w:val="both"/>
        <w:rPr>
          <w:rFonts w:ascii="Times New Roman" w:hAnsi="Times New Roman"/>
          <w:b w:val="0"/>
          <w:bCs w:val="0"/>
          <w:i w:val="0"/>
          <w:iCs w:val="0"/>
          <w:sz w:val="20"/>
          <w:szCs w:val="20"/>
        </w:rPr>
      </w:pPr>
      <w:bookmarkStart w:id="111" w:name="_Toc370909177"/>
      <w:bookmarkStart w:id="112" w:name="_Toc380490746"/>
      <w:r w:rsidRPr="00B941CB">
        <w:rPr>
          <w:rFonts w:ascii="Times New Roman" w:hAnsi="Times New Roman"/>
          <w:bCs w:val="0"/>
          <w:i w:val="0"/>
          <w:iCs w:val="0"/>
          <w:sz w:val="20"/>
          <w:szCs w:val="20"/>
        </w:rPr>
        <w:t xml:space="preserve">Статья 30.  </w:t>
      </w:r>
      <w:r w:rsidRPr="00B941CB">
        <w:rPr>
          <w:rFonts w:ascii="Times New Roman" w:hAnsi="Times New Roman"/>
          <w:b w:val="0"/>
          <w:bCs w:val="0"/>
          <w:i w:val="0"/>
          <w:iCs w:val="0"/>
          <w:sz w:val="20"/>
          <w:szCs w:val="20"/>
        </w:rPr>
        <w:t>Зона сельскохозяйственных угодий (СХ-1)</w:t>
      </w:r>
      <w:bookmarkEnd w:id="111"/>
      <w:bookmarkEnd w:id="112"/>
    </w:p>
    <w:p w:rsidR="00B543C5" w:rsidRPr="00B941CB" w:rsidRDefault="00B543C5" w:rsidP="002A6FBC">
      <w:pPr>
        <w:shd w:val="clear" w:color="auto" w:fill="FFFFFF"/>
        <w:spacing w:after="0" w:line="240" w:lineRule="auto"/>
        <w:jc w:val="both"/>
        <w:rPr>
          <w:rFonts w:ascii="Times New Roman" w:hAnsi="Times New Roman"/>
          <w:b/>
          <w:color w:val="FF0000"/>
          <w:sz w:val="20"/>
          <w:szCs w:val="20"/>
          <w:lang w:eastAsia="ru-RU"/>
        </w:rPr>
      </w:pPr>
    </w:p>
    <w:p w:rsidR="00B543C5" w:rsidRPr="00B941CB" w:rsidRDefault="00B543C5" w:rsidP="002A6FBC">
      <w:pPr>
        <w:shd w:val="clear" w:color="auto" w:fill="FFFFFF"/>
        <w:spacing w:after="0" w:line="240" w:lineRule="auto"/>
        <w:jc w:val="both"/>
        <w:rPr>
          <w:rFonts w:ascii="Times New Roman" w:hAnsi="Times New Roman"/>
          <w:color w:val="000000"/>
          <w:sz w:val="20"/>
          <w:szCs w:val="20"/>
          <w:lang w:eastAsia="ru-RU"/>
        </w:rPr>
      </w:pPr>
      <w:r w:rsidRPr="00B941CB">
        <w:rPr>
          <w:rFonts w:ascii="Times New Roman" w:hAnsi="Times New Roman"/>
          <w:b/>
          <w:color w:val="000000"/>
          <w:sz w:val="20"/>
          <w:szCs w:val="20"/>
          <w:lang w:eastAsia="ru-RU"/>
        </w:rPr>
        <w:t>Зона сельскохозяйственных угодий (СХ)</w:t>
      </w:r>
      <w:r w:rsidRPr="00B941CB">
        <w:rPr>
          <w:rFonts w:ascii="Times New Roman" w:hAnsi="Times New Roman"/>
          <w:color w:val="000000"/>
          <w:sz w:val="20"/>
          <w:szCs w:val="20"/>
          <w:lang w:eastAsia="ru-RU"/>
        </w:rPr>
        <w:t xml:space="preserve"> - пашни, сенокосы, пастбища, земли занятые многолетними насаждениями.</w:t>
      </w:r>
    </w:p>
    <w:p w:rsidR="00B543C5" w:rsidRPr="00B941CB" w:rsidRDefault="00B543C5" w:rsidP="00C15A4B">
      <w:pPr>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В соответствии с частью 6 статьи 36 Градостроительного кодекса Российской Федерации градостроительные регламенты не устанавливаются для земель сельскохозяйственных угодий в составе земель сельскохозяйственного назначения, а их использование определяется уполномоченными органами исполнительной власти Новосибирской области в соответствии с федеральными законами.</w:t>
      </w:r>
    </w:p>
    <w:p w:rsidR="00B543C5" w:rsidRPr="00B941CB" w:rsidRDefault="00B543C5" w:rsidP="00C15A4B">
      <w:pPr>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В соответствии с частью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B543C5" w:rsidRPr="00B941CB" w:rsidRDefault="00B543C5" w:rsidP="002A6FBC">
      <w:pPr>
        <w:pStyle w:val="2"/>
        <w:spacing w:before="0" w:after="0"/>
        <w:jc w:val="both"/>
        <w:rPr>
          <w:rFonts w:ascii="Times New Roman" w:hAnsi="Times New Roman"/>
          <w:bCs w:val="0"/>
          <w:i w:val="0"/>
          <w:iCs w:val="0"/>
          <w:sz w:val="20"/>
          <w:szCs w:val="20"/>
        </w:rPr>
      </w:pPr>
      <w:bookmarkStart w:id="113" w:name="_Toc370909178"/>
    </w:p>
    <w:p w:rsidR="00B543C5" w:rsidRPr="00B941CB" w:rsidRDefault="00B543C5" w:rsidP="002A6FBC">
      <w:pPr>
        <w:pStyle w:val="2"/>
        <w:spacing w:before="0" w:after="0"/>
        <w:jc w:val="both"/>
        <w:rPr>
          <w:rFonts w:ascii="Times New Roman" w:hAnsi="Times New Roman"/>
          <w:b w:val="0"/>
          <w:bCs w:val="0"/>
          <w:i w:val="0"/>
          <w:iCs w:val="0"/>
          <w:sz w:val="20"/>
          <w:szCs w:val="20"/>
        </w:rPr>
      </w:pPr>
      <w:bookmarkStart w:id="114" w:name="_Toc380490747"/>
      <w:r w:rsidRPr="00B941CB">
        <w:rPr>
          <w:rFonts w:ascii="Times New Roman" w:hAnsi="Times New Roman"/>
          <w:bCs w:val="0"/>
          <w:i w:val="0"/>
          <w:iCs w:val="0"/>
          <w:sz w:val="20"/>
          <w:szCs w:val="20"/>
        </w:rPr>
        <w:t xml:space="preserve">Статья 31.  </w:t>
      </w:r>
      <w:r w:rsidRPr="00B941CB">
        <w:rPr>
          <w:rFonts w:ascii="Times New Roman" w:hAnsi="Times New Roman"/>
          <w:b w:val="0"/>
          <w:bCs w:val="0"/>
          <w:i w:val="0"/>
          <w:iCs w:val="0"/>
          <w:sz w:val="20"/>
          <w:szCs w:val="20"/>
        </w:rPr>
        <w:t>Зона сельскохозяйственного использования (СХ-2)</w:t>
      </w:r>
      <w:bookmarkEnd w:id="113"/>
      <w:bookmarkEnd w:id="114"/>
    </w:p>
    <w:p w:rsidR="00B543C5" w:rsidRPr="00B941CB" w:rsidRDefault="00B543C5" w:rsidP="002A6FBC">
      <w:pPr>
        <w:shd w:val="clear" w:color="auto" w:fill="FFFFFF"/>
        <w:spacing w:after="0" w:line="240" w:lineRule="auto"/>
        <w:jc w:val="both"/>
        <w:rPr>
          <w:rFonts w:ascii="Times New Roman" w:hAnsi="Times New Roman"/>
          <w:b/>
          <w:color w:val="000000"/>
          <w:sz w:val="20"/>
          <w:szCs w:val="20"/>
          <w:lang w:eastAsia="ru-RU"/>
        </w:rPr>
      </w:pPr>
    </w:p>
    <w:p w:rsidR="00B543C5" w:rsidRPr="00B941CB" w:rsidRDefault="00B543C5" w:rsidP="002A6FBC">
      <w:pPr>
        <w:numPr>
          <w:ilvl w:val="0"/>
          <w:numId w:val="7"/>
        </w:numPr>
        <w:tabs>
          <w:tab w:val="left" w:pos="0"/>
          <w:tab w:val="left" w:pos="851"/>
        </w:tabs>
        <w:spacing w:after="0" w:line="240" w:lineRule="auto"/>
        <w:ind w:left="0" w:firstLine="567"/>
        <w:rPr>
          <w:rFonts w:ascii="Times New Roman" w:eastAsia="MS Mincho" w:hAnsi="Times New Roman"/>
          <w:bCs/>
          <w:sz w:val="20"/>
          <w:szCs w:val="20"/>
          <w:lang w:eastAsia="ru-RU"/>
        </w:rPr>
      </w:pPr>
      <w:r w:rsidRPr="00B941CB">
        <w:rPr>
          <w:rFonts w:ascii="Times New Roman" w:eastAsia="MS Mincho" w:hAnsi="Times New Roman"/>
          <w:bCs/>
          <w:sz w:val="20"/>
          <w:szCs w:val="20"/>
          <w:lang w:eastAsia="ru-RU"/>
        </w:rPr>
        <w:t>Виды разрешенного использования земельных участков и объектов капитального строительства:</w:t>
      </w:r>
    </w:p>
    <w:p w:rsidR="00B543C5" w:rsidRPr="00B941CB" w:rsidRDefault="00B543C5" w:rsidP="002A6FBC">
      <w:pPr>
        <w:spacing w:after="0" w:line="240" w:lineRule="auto"/>
        <w:rPr>
          <w:rFonts w:ascii="Times New Roman" w:eastAsia="MS Mincho" w:hAnsi="Times New Roman"/>
          <w:b/>
          <w:bCs/>
          <w:sz w:val="20"/>
          <w:szCs w:val="20"/>
          <w:lang w:eastAsia="ru-RU"/>
        </w:rPr>
      </w:pPr>
      <w:r w:rsidRPr="00B941CB">
        <w:rPr>
          <w:rFonts w:ascii="Times New Roman" w:hAnsi="Times New Roman"/>
          <w:iCs/>
          <w:sz w:val="20"/>
          <w:szCs w:val="20"/>
          <w:lang w:eastAsia="ru-RU"/>
        </w:rPr>
        <w:t>1) основные виды разрешенного использования:</w:t>
      </w:r>
    </w:p>
    <w:p w:rsidR="00B543C5" w:rsidRPr="00B941CB" w:rsidRDefault="00B543C5" w:rsidP="002A6FBC">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территории общего пользования садоводческих, дачных некоммерческих объединений граждан;</w:t>
      </w:r>
    </w:p>
    <w:p w:rsidR="00B543C5" w:rsidRPr="00B941CB" w:rsidRDefault="00B543C5" w:rsidP="002A6FBC">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территории садоводческих, дачных некоммерческих объединений граждан;</w:t>
      </w:r>
    </w:p>
    <w:p w:rsidR="00B543C5" w:rsidRPr="00B941CB" w:rsidRDefault="00B543C5" w:rsidP="002A6FBC">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садовые земельные участки;</w:t>
      </w:r>
    </w:p>
    <w:p w:rsidR="00B543C5" w:rsidRPr="00B941CB" w:rsidRDefault="00B543C5" w:rsidP="002A6FBC">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огородные земельные участки;</w:t>
      </w:r>
    </w:p>
    <w:p w:rsidR="00B543C5" w:rsidRPr="00B941CB" w:rsidRDefault="00B543C5" w:rsidP="002A6FBC">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дачные земельные участки;</w:t>
      </w:r>
    </w:p>
    <w:p w:rsidR="00B543C5" w:rsidRPr="00B941CB" w:rsidRDefault="00B543C5" w:rsidP="002A6FBC">
      <w:pPr>
        <w:widowControl w:val="0"/>
        <w:shd w:val="clear" w:color="auto" w:fill="FFFFFF"/>
        <w:spacing w:after="0" w:line="240" w:lineRule="auto"/>
        <w:rPr>
          <w:rFonts w:ascii="Times New Roman" w:hAnsi="Times New Roman"/>
          <w:bCs/>
          <w:sz w:val="20"/>
          <w:szCs w:val="20"/>
          <w:lang w:eastAsia="ru-RU"/>
        </w:rPr>
      </w:pPr>
      <w:r w:rsidRPr="00B941CB">
        <w:rPr>
          <w:rFonts w:ascii="Times New Roman" w:hAnsi="Times New Roman"/>
          <w:color w:val="000000"/>
          <w:sz w:val="20"/>
          <w:szCs w:val="20"/>
        </w:rPr>
        <w:t>- площадка для стоянки транспортных средств на территориях общего пользования дачных, садоводческих, огороднических некоммерческих объединений граждан</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контрольно-пропускные пункты;</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киоски, лоточная торговля, временные павильоны розничной торговли и другие временные объекты   обслуживания населения;</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зеленые насаждения;</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пруды, обводненные карьеры;</w:t>
      </w:r>
    </w:p>
    <w:p w:rsidR="00B543C5" w:rsidRPr="00B941CB" w:rsidRDefault="00B543C5" w:rsidP="00B802EA">
      <w:pPr>
        <w:widowControl w:val="0"/>
        <w:shd w:val="clear" w:color="auto" w:fill="FFFFFF"/>
        <w:spacing w:after="0" w:line="240" w:lineRule="auto"/>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мини-ТЭЦ, трансформаторные подстанции, распределительные пункты, центральные тепловые пункты, котельные, насосные станции, канализационные насосные станции, очистные сооружения ливневой канализации, автоматические телефонные станции;</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автономные источники теплоснабжения;</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автономные источники электроснабжения;</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комплектные трансформаторные подстанции наружной установки;</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сооружения связи;</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опоры линий электропередач;</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автомобильные дороги общего пользования;</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автомобильные дороги необщего пользования;</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проезды общего пользования;</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проезды необщего пользования;</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защитные дорожные сооружения;</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берегоукрепительные сооружения набережных, причалы, пристани;</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тяговые подстанции;</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диспетчерские пункты.</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строительные площадки.</w:t>
      </w:r>
    </w:p>
    <w:p w:rsidR="00B543C5" w:rsidRPr="00B941CB" w:rsidRDefault="00B543C5" w:rsidP="00B802EA">
      <w:pPr>
        <w:spacing w:after="0" w:line="240" w:lineRule="auto"/>
        <w:rPr>
          <w:rFonts w:ascii="Times New Roman" w:eastAsia="MS Mincho" w:hAnsi="Times New Roman"/>
          <w:b/>
          <w:bCs/>
          <w:sz w:val="20"/>
          <w:szCs w:val="20"/>
          <w:lang w:eastAsia="ru-RU"/>
        </w:rPr>
      </w:pPr>
      <w:r w:rsidRPr="00B941CB">
        <w:rPr>
          <w:rFonts w:ascii="Times New Roman" w:hAnsi="Times New Roman"/>
          <w:iCs/>
          <w:sz w:val="20"/>
          <w:szCs w:val="20"/>
          <w:lang w:eastAsia="ru-RU"/>
        </w:rPr>
        <w:t>2) условно разрешенные виды разрешенного использования:</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кафе, закусочные, буфеты;</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color w:val="000000"/>
          <w:sz w:val="20"/>
          <w:szCs w:val="20"/>
        </w:rPr>
        <w:t xml:space="preserve">- </w:t>
      </w:r>
      <w:r w:rsidRPr="00B941CB">
        <w:rPr>
          <w:rFonts w:ascii="Times New Roman" w:hAnsi="Times New Roman"/>
          <w:bCs/>
          <w:sz w:val="20"/>
          <w:szCs w:val="20"/>
          <w:lang w:eastAsia="ru-RU"/>
        </w:rPr>
        <w:t>элементы обустройства автомобильных дорог;</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искусственные дорожные сооружения;</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пункты оказания первой медицинской помощи;</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ветеринарные лечебницы, ветеринарные приемные пункты, приюты для содержания животных, кинологические центры.</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bCs/>
          <w:sz w:val="20"/>
          <w:szCs w:val="20"/>
          <w:lang w:eastAsia="ru-RU"/>
        </w:rPr>
        <w:t>- магазины продовольственных, непродовольственных и смешанных товаров;</w:t>
      </w:r>
    </w:p>
    <w:p w:rsidR="00B543C5" w:rsidRPr="00B941CB" w:rsidRDefault="00B543C5" w:rsidP="00B802EA">
      <w:pPr>
        <w:widowControl w:val="0"/>
        <w:shd w:val="clear" w:color="auto" w:fill="FFFFFF"/>
        <w:spacing w:after="0" w:line="240" w:lineRule="auto"/>
        <w:jc w:val="both"/>
        <w:rPr>
          <w:rFonts w:ascii="Times New Roman" w:hAnsi="Times New Roman"/>
          <w:bCs/>
          <w:sz w:val="20"/>
          <w:szCs w:val="20"/>
          <w:lang w:eastAsia="ru-RU"/>
        </w:rPr>
      </w:pPr>
      <w:r w:rsidRPr="00B941CB">
        <w:rPr>
          <w:rFonts w:ascii="Times New Roman" w:hAnsi="Times New Roman"/>
          <w:iCs/>
          <w:color w:val="000000"/>
          <w:sz w:val="20"/>
          <w:szCs w:val="20"/>
        </w:rPr>
        <w:t>3) вспомогательные виды разрешенного использования:</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здания и помещения административно-бытового, бытового назначения;</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хозяйственные строения на садовых, огородных земельных участках;</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водозаборы локального пользования;</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противопожарные объекты;</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помещения для охраны садов и огородов;</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пасека на садовом, огородном земельном участке;</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площадки для стоянки транспортных средств на территориях общего пользования садоводческих, огороднических некоммерческих объединений граждан;</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площадки для мусоросборников;</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здания и сооружения для хранения средств пожаротушения;</w:t>
      </w:r>
    </w:p>
    <w:p w:rsidR="00B543C5" w:rsidRPr="00B941CB" w:rsidRDefault="00B543C5" w:rsidP="00B802EA">
      <w:pPr>
        <w:spacing w:after="0" w:line="240" w:lineRule="auto"/>
        <w:rPr>
          <w:rFonts w:ascii="Times New Roman" w:hAnsi="Times New Roman"/>
          <w:bCs/>
          <w:sz w:val="20"/>
          <w:szCs w:val="20"/>
          <w:lang w:eastAsia="ru-RU"/>
        </w:rPr>
      </w:pPr>
      <w:r w:rsidRPr="00B941CB">
        <w:rPr>
          <w:rFonts w:ascii="Times New Roman" w:hAnsi="Times New Roman"/>
          <w:sz w:val="20"/>
          <w:szCs w:val="20"/>
          <w:lang w:eastAsia="ru-RU"/>
        </w:rPr>
        <w:t xml:space="preserve">- </w:t>
      </w:r>
      <w:r w:rsidRPr="00B941CB">
        <w:rPr>
          <w:rFonts w:ascii="Times New Roman" w:hAnsi="Times New Roman"/>
          <w:bCs/>
          <w:sz w:val="20"/>
          <w:szCs w:val="20"/>
          <w:lang w:eastAsia="ru-RU"/>
        </w:rPr>
        <w:t>объекты благоустройства, фонтаны, малые архитектурные формы, скульптуры, средства визуальной информации;</w:t>
      </w:r>
    </w:p>
    <w:p w:rsidR="00B543C5" w:rsidRPr="00B941CB" w:rsidRDefault="00B543C5" w:rsidP="00B802EA">
      <w:pPr>
        <w:numPr>
          <w:ilvl w:val="0"/>
          <w:numId w:val="7"/>
        </w:numPr>
        <w:tabs>
          <w:tab w:val="left" w:pos="851"/>
        </w:tabs>
        <w:spacing w:after="0" w:line="240" w:lineRule="auto"/>
        <w:ind w:left="0" w:firstLine="568"/>
        <w:rPr>
          <w:rFonts w:ascii="Times New Roman" w:eastAsia="MS Mincho" w:hAnsi="Times New Roman"/>
          <w:bCs/>
          <w:sz w:val="20"/>
          <w:szCs w:val="20"/>
          <w:lang w:eastAsia="ru-RU"/>
        </w:rPr>
      </w:pPr>
      <w:r w:rsidRPr="00B941CB">
        <w:rPr>
          <w:rFonts w:ascii="Times New Roman" w:eastAsia="MS Mincho" w:hAnsi="Times New Roman"/>
          <w:bCs/>
          <w:sz w:val="20"/>
          <w:szCs w:val="20"/>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1) для садового дачного и огородного земельного участка: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- 0,04 га, предельный максимальный размер земельного участка - 0,12 га;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для иных объектов:</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- 0,01 га, предельный максимальный размер земельного участка - 60,0 га;</w:t>
      </w:r>
    </w:p>
    <w:p w:rsidR="00B543C5" w:rsidRPr="00B941CB" w:rsidRDefault="00B543C5" w:rsidP="00B802EA">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автономных источников теплоснабжения, автономных источников электроснабжения, очистных сооружений ливневой канализации, автоматических телефонных станций,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строительных площадок, объектов благоустройства, тяговых подстанций, диспетчерских пунктов, объектов инженерно-технического назначения, связанных с обслуживанием объектов, расположенных в данной территориальной зоне - 0,001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2) минимальный отступ от границ земельного участка, за пределами которых запрещено строительство зданий, строений, сооружений, - 3 м. До хозяйственных строений на дачном, садовом, огородном земельном участке минимальный отступ от границ смежных земельных участков, за пределами которых запрещено строительство зданий, строений, сооружений, - 1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не устанавливается при условии согласования с правообладателем смежного земельного участка с соблюдением технических регламентов;</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автомобильныхдорог, искусственных дорожных сооружений,  хозяйственным постройкам на дачных, садовых, огородных земельных участках, площадок для стоянки транспортных средств на территориях общего пользования садоводческих, огороднических некоммерческих объединений граждан, овощехранилищ, объектов благоустройства,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связанных с обслуживанием объектов, расположенных в данной территориальной зоне - 1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строительных площадок при условии соблюдения безопасности для жизни или здоровья человека, для окружающей среды, объектов культурного наследия - 0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берегоукрепительных сооружений набережных, причалов, пристаней – 0 м по границе с водным объектом;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3) предельное количество надземных этажей зданий, строений, сооружений - 3 этажа;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4) максимальный процент застройки в границах дачного, садового и огородного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 дорог, искусственных дорожных сооружений, отдельно стоящих, встроено-пристроенных к строениям, сооружениям сельскохозяйственного назначения и хозяйственным постройкам на дачных, садовых, огородных земельных участках,  площадок для стоянки транспортных средств на территориях общего пользования дачных, садоводческих, огороднических некоммерческих объединений граждан, строительных площадок, тяговых подстанций, диспетчерских пунктов, коммунальных объектов, объектов инженерно-технического назначения, связанных с обслуживанием объектов, расположенных в данной территориальной зоне,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определяемый как отношение суммарной площади земельного участка, которая может быть застроена, ко всей площади земельного участка, для иных объектов – 70 %;</w:t>
      </w:r>
    </w:p>
    <w:p w:rsidR="00B543C5" w:rsidRPr="00B941CB" w:rsidRDefault="00B543C5" w:rsidP="002A6FBC">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для зданий и сооружений для хранения средств пожаротушения – 5 %.</w:t>
      </w:r>
    </w:p>
    <w:p w:rsidR="00B543C5" w:rsidRPr="00B941CB" w:rsidRDefault="00B543C5" w:rsidP="002A6FBC">
      <w:pPr>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543C5" w:rsidRPr="00B941CB" w:rsidRDefault="00B543C5" w:rsidP="002A6FBC">
      <w:pPr>
        <w:widowControl w:val="0"/>
        <w:shd w:val="clear" w:color="auto" w:fill="FFFFFF"/>
        <w:spacing w:after="0" w:line="240" w:lineRule="auto"/>
        <w:jc w:val="both"/>
        <w:rPr>
          <w:rFonts w:ascii="Times New Roman" w:eastAsia="MS Mincho" w:hAnsi="Times New Roman"/>
          <w:b/>
          <w:sz w:val="20"/>
          <w:szCs w:val="20"/>
        </w:rPr>
      </w:pPr>
    </w:p>
    <w:p w:rsidR="00B543C5" w:rsidRPr="00B941CB" w:rsidRDefault="00B543C5" w:rsidP="002A6FBC">
      <w:pPr>
        <w:pStyle w:val="2"/>
        <w:spacing w:before="0" w:after="0"/>
        <w:jc w:val="both"/>
        <w:rPr>
          <w:rFonts w:ascii="Times New Roman" w:hAnsi="Times New Roman"/>
          <w:b w:val="0"/>
          <w:bCs w:val="0"/>
          <w:i w:val="0"/>
          <w:iCs w:val="0"/>
          <w:sz w:val="20"/>
          <w:szCs w:val="20"/>
        </w:rPr>
      </w:pPr>
      <w:bookmarkStart w:id="115" w:name="_Toc370909179"/>
      <w:bookmarkStart w:id="116" w:name="_Toc380490748"/>
      <w:r w:rsidRPr="00B941CB">
        <w:rPr>
          <w:rFonts w:ascii="Times New Roman" w:hAnsi="Times New Roman"/>
          <w:bCs w:val="0"/>
          <w:i w:val="0"/>
          <w:iCs w:val="0"/>
          <w:sz w:val="20"/>
          <w:szCs w:val="20"/>
        </w:rPr>
        <w:t xml:space="preserve">Статья 32.  </w:t>
      </w:r>
      <w:r w:rsidRPr="00B941CB">
        <w:rPr>
          <w:rFonts w:ascii="Times New Roman" w:hAnsi="Times New Roman"/>
          <w:b w:val="0"/>
          <w:bCs w:val="0"/>
          <w:i w:val="0"/>
          <w:iCs w:val="0"/>
          <w:sz w:val="20"/>
          <w:szCs w:val="20"/>
        </w:rPr>
        <w:t>Зона инженерной и транспортной инфраструктур (ИТ)</w:t>
      </w:r>
      <w:bookmarkEnd w:id="115"/>
      <w:bookmarkEnd w:id="116"/>
    </w:p>
    <w:p w:rsidR="00B543C5" w:rsidRPr="00B941CB" w:rsidRDefault="00B543C5" w:rsidP="002A6FBC">
      <w:pPr>
        <w:spacing w:after="0" w:line="240" w:lineRule="auto"/>
        <w:ind w:left="851"/>
        <w:rPr>
          <w:rFonts w:ascii="Times New Roman" w:eastAsia="MS Mincho" w:hAnsi="Times New Roman"/>
          <w:bCs/>
          <w:sz w:val="20"/>
          <w:szCs w:val="20"/>
          <w:lang w:eastAsia="ru-RU"/>
        </w:rPr>
      </w:pPr>
    </w:p>
    <w:p w:rsidR="00B543C5" w:rsidRPr="00B941CB" w:rsidRDefault="00B543C5" w:rsidP="00B802EA">
      <w:pPr>
        <w:numPr>
          <w:ilvl w:val="0"/>
          <w:numId w:val="9"/>
        </w:numPr>
        <w:spacing w:after="0" w:line="240" w:lineRule="auto"/>
        <w:ind w:left="851" w:hanging="283"/>
        <w:rPr>
          <w:rFonts w:ascii="Times New Roman" w:eastAsia="MS Mincho" w:hAnsi="Times New Roman"/>
          <w:bCs/>
          <w:sz w:val="20"/>
          <w:szCs w:val="20"/>
          <w:lang w:eastAsia="ru-RU"/>
        </w:rPr>
      </w:pPr>
      <w:r w:rsidRPr="00B941CB">
        <w:rPr>
          <w:rFonts w:ascii="Times New Roman" w:eastAsia="MS Mincho" w:hAnsi="Times New Roman"/>
          <w:bCs/>
          <w:sz w:val="20"/>
          <w:szCs w:val="20"/>
          <w:lang w:eastAsia="ru-RU"/>
        </w:rPr>
        <w:t>Виды разрешенного использования земельных участков и объектов капитального строительства:</w:t>
      </w:r>
    </w:p>
    <w:p w:rsidR="00B543C5" w:rsidRPr="00B941CB" w:rsidRDefault="00B543C5" w:rsidP="00B802EA">
      <w:pPr>
        <w:spacing w:after="0" w:line="240" w:lineRule="auto"/>
        <w:rPr>
          <w:rFonts w:ascii="Times New Roman" w:eastAsia="MS Mincho" w:hAnsi="Times New Roman"/>
          <w:b/>
          <w:bCs/>
          <w:sz w:val="20"/>
          <w:szCs w:val="20"/>
          <w:lang w:eastAsia="ru-RU"/>
        </w:rPr>
      </w:pPr>
      <w:r w:rsidRPr="00B941CB">
        <w:rPr>
          <w:rFonts w:ascii="Times New Roman" w:hAnsi="Times New Roman"/>
          <w:iCs/>
          <w:sz w:val="20"/>
          <w:szCs w:val="20"/>
          <w:lang w:eastAsia="ru-RU"/>
        </w:rPr>
        <w:t>1) основные виды разрешенного использования: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искусственные дорожные сооружения;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дорожно-транспортные сооружения (развязки, мосты, эстакады, путепроводы, тоннели);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конструктивные элементы дорожно-транспортных сооружений (опоры путепроводов, лестничные и  пандусные сходы надземных пешеходных переходов, подземные пешеходные переходы);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расширения дороги, дублирующие участки дорог;</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защитные дорожные сооружения;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пешеходные площади и площадки;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резервные полосы для расширения проезжей части улиц, дорог, тротуаров и прокладки инженерных - коммуникаций;</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пешеходные переходы, надземные и подземные;</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бульвары и иные озелененные территории;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посадочные площадки общественного транспорта, остановочные площадки и павильоны;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площадки для разворота и отстоя транспортных средств в начальных и конечных пунктах маршрута транспортных средств;</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сооружения постов ГИБДД;</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коммунальные объекты, объекты инженерно-технического назначения;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объекты благоустройства, фонтаны, малые архитектурные формы, скульптуры, средства визуальной информации;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общественные уборные;</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транспортные развязки;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диспетчерские пункты;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канализационные насосные станции;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очистные сооружения ливневой канализации;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контрольно-пропускные пункты;</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сооружения связи;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опоры линий электропередач;</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автоматические телефонные станции;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общего пользования;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необщего пользования;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элементы обустройства автомобильных дорог;</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искусственные дорожные сооружения;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объекты железнодорожного транспорта, в том числе железнодорожные пути, площадки погрузки и разгрузки;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комплектные трансформаторные подстанции наружной установки;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парковки (парковочные места);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памятники, объекты монументально-декоративного искусства;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открытые площадки для стоянки транспортных средств;</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строительные площадки.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2) условно разрешенные виды использования: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автозаправочные станции, автомобильные газозаправочные станции;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станции технического обслуживания автомобилей, шиномонтажные мастерские, автомойки;</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xml:space="preserve">- автостоянки открытого и закрытого типов, подземные автостоянки, </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помещения бытового обслуживания и торгового назначения в подземных пешеходных переходах;</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3) вспомогательные виды использования:</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объекты дорожного хозяйства, необходимые для эксплуатации, содержания, строительства, реконструкции, ремонта, развития объектов автомобильного транспорта.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xml:space="preserve">          2.Предельные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1) предельный минимальный размер земельного участка - 0,01 га, предельный максимальный размер земельного участка - 100,0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подземных автостоянок - 0,01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канализационных насосных станций, очистных сооружений ливневой канализации,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строительных площадок, комплектных трансформаторных подстанций наружной установки, объектов железнодорожного транспорта, в том числе железнодорожных путей, площадок погрузки и разгрузки, объектов дорожного хозяйства, необходимых для эксплуатации, содержания, строительства, реконструкции, ремонта, развития</w:t>
      </w:r>
      <w:r>
        <w:rPr>
          <w:rFonts w:ascii="Times New Roman" w:hAnsi="Times New Roman"/>
          <w:sz w:val="20"/>
          <w:szCs w:val="20"/>
          <w:lang w:eastAsia="ru-RU"/>
        </w:rPr>
        <w:t xml:space="preserve"> </w:t>
      </w:r>
      <w:r w:rsidRPr="00B941CB">
        <w:rPr>
          <w:rFonts w:ascii="Times New Roman" w:hAnsi="Times New Roman"/>
          <w:sz w:val="20"/>
          <w:szCs w:val="20"/>
          <w:lang w:eastAsia="ru-RU"/>
        </w:rPr>
        <w:t>объектов</w:t>
      </w:r>
      <w:r>
        <w:rPr>
          <w:rFonts w:ascii="Times New Roman" w:hAnsi="Times New Roman"/>
          <w:sz w:val="20"/>
          <w:szCs w:val="20"/>
          <w:lang w:eastAsia="ru-RU"/>
        </w:rPr>
        <w:t xml:space="preserve"> </w:t>
      </w:r>
      <w:r w:rsidRPr="00B941CB">
        <w:rPr>
          <w:rFonts w:ascii="Times New Roman" w:hAnsi="Times New Roman"/>
          <w:sz w:val="20"/>
          <w:szCs w:val="20"/>
          <w:lang w:eastAsia="ru-RU"/>
        </w:rPr>
        <w:t>автомобильного транспорта, объектов благоустройства, фонтанов, малых архитектурных форм, скульптур, средств визуальной информации, общественных уборных, диспетчерских пунктов, коммунальных объектов, объектов инженерно-технического назначения, парковок (парковочных мест), канатных дорог, автоматических телефонных станций, памятников, объектов монументально-декоративного искусства - 0,001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2) минимальный отступ от границ земельного участка, за пределами которых запрещено строительство зданий, строений, сооружений, - 3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канализационных насосных станций, очистных сооружений ливневой канализации,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строительных площадок, автостоянок открытого и закрытого типов, подземных автостоянок, открытых площадок для стоянки транспортных средств, канатных дорог, автоматических телефонных станций, комплектных</w:t>
      </w:r>
      <w:r>
        <w:rPr>
          <w:rFonts w:ascii="Times New Roman" w:hAnsi="Times New Roman"/>
          <w:sz w:val="20"/>
          <w:szCs w:val="20"/>
          <w:lang w:eastAsia="ru-RU"/>
        </w:rPr>
        <w:t xml:space="preserve"> </w:t>
      </w:r>
      <w:r w:rsidRPr="00B941CB">
        <w:rPr>
          <w:rFonts w:ascii="Times New Roman" w:hAnsi="Times New Roman"/>
          <w:sz w:val="20"/>
          <w:szCs w:val="20"/>
          <w:lang w:eastAsia="ru-RU"/>
        </w:rPr>
        <w:t>трансформаторных подстанций наружной установки, объектов железнодорожного транспорта, в том числе железнодорожных путей, площадок погрузки и разгрузки, объектов дорожного хозяйства, необходимых для эксплуатации, содержания, строительства, реконструкции, ремонта, развития объектов автомобильного транспорта, объектов благоустройства, фонтанов, малых архитектурных форм, скульптур, средств визуальной информации, общественных уборных, диспетчерских пунктов, коммунальных объектов, объектов инженерно-технического назначения, парковок (парковочных мест - 1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памятников, объектов монументально-декоративного искусства, строительных площадок при условии соблюдения безопасности для жизни или здоровья человека, для окружающей среды, объектов культурного наследия - 0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3) предельное количество надземных этажей зданий, строений, сооружений - 2 этажа;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- 50%;</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канализационных насосных станций, очистных сооружений ливневой канализации,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автостоянок открытого и закрытого типов, подземных автостоянок, открытых площадок для стоянки транспортныхсредств, канатных дорог, автоматических телефонных станций, строительных площадок, комплектных трансформаторных подстанций наружной установки, объектов железнодорожного транспорта, в том числе железнодорожных путей, площадок погрузки и разгрузки, объектов дорожного хозяйства, необходимых для эксплуатации, содержания, строительства, реконструкции, ремонта, развития объектов автомобильного транспорта, объектов благоустройства, фонтанов, малых архитектурных форм, скульптур, средств визуальной информации, общественных уборных, диспетчерских пунктов, коммунальных объектов, объектов инженерно-технического назначения, парковок (парковочных мест), памятников, объектов монументально-декоративного искусства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543C5" w:rsidRPr="00B941CB" w:rsidRDefault="00B543C5" w:rsidP="002A6FBC">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для автозаправочных станций, автомобильных газозаправочных станций – 10 %.</w:t>
      </w:r>
    </w:p>
    <w:p w:rsidR="00B543C5" w:rsidRPr="00B941CB" w:rsidRDefault="00B543C5" w:rsidP="002A6FBC">
      <w:pPr>
        <w:autoSpaceDE w:val="0"/>
        <w:autoSpaceDN w:val="0"/>
        <w:adjustRightInd w:val="0"/>
        <w:spacing w:after="0" w:line="240" w:lineRule="auto"/>
        <w:jc w:val="both"/>
        <w:rPr>
          <w:rFonts w:ascii="Times New Roman" w:hAnsi="Times New Roman"/>
          <w:sz w:val="20"/>
          <w:szCs w:val="20"/>
          <w:lang w:eastAsia="ru-RU"/>
        </w:rPr>
      </w:pPr>
      <w:r w:rsidRPr="00B941CB">
        <w:rPr>
          <w:rFonts w:ascii="Times New Roman" w:hAnsi="Times New Roman"/>
          <w:sz w:val="20"/>
          <w:szCs w:val="20"/>
          <w:lang w:eastAsia="ru-RU"/>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543C5" w:rsidRPr="00B941CB" w:rsidRDefault="00B543C5" w:rsidP="002A6FBC">
      <w:pPr>
        <w:widowControl w:val="0"/>
        <w:shd w:val="clear" w:color="auto" w:fill="FFFFFF"/>
        <w:spacing w:after="0" w:line="240" w:lineRule="auto"/>
        <w:rPr>
          <w:rFonts w:ascii="Times New Roman" w:hAnsi="Times New Roman"/>
          <w:sz w:val="20"/>
          <w:szCs w:val="20"/>
        </w:rPr>
      </w:pPr>
    </w:p>
    <w:p w:rsidR="00B543C5" w:rsidRPr="00B941CB" w:rsidRDefault="00B543C5" w:rsidP="00B802EA">
      <w:pPr>
        <w:pStyle w:val="2"/>
        <w:spacing w:before="0" w:after="0"/>
        <w:jc w:val="both"/>
        <w:rPr>
          <w:rFonts w:ascii="Times New Roman" w:hAnsi="Times New Roman"/>
          <w:b w:val="0"/>
          <w:bCs w:val="0"/>
          <w:i w:val="0"/>
          <w:iCs w:val="0"/>
          <w:sz w:val="20"/>
          <w:szCs w:val="20"/>
        </w:rPr>
      </w:pPr>
      <w:bookmarkStart w:id="117" w:name="_Toc370909180"/>
      <w:bookmarkStart w:id="118" w:name="_Toc380490749"/>
      <w:r w:rsidRPr="00B941CB">
        <w:rPr>
          <w:rFonts w:ascii="Times New Roman" w:hAnsi="Times New Roman"/>
          <w:bCs w:val="0"/>
          <w:i w:val="0"/>
          <w:iCs w:val="0"/>
          <w:sz w:val="20"/>
          <w:szCs w:val="20"/>
        </w:rPr>
        <w:t xml:space="preserve">Статья 33.  </w:t>
      </w:r>
      <w:r w:rsidRPr="00B941CB">
        <w:rPr>
          <w:rFonts w:ascii="Times New Roman" w:hAnsi="Times New Roman"/>
          <w:b w:val="0"/>
          <w:bCs w:val="0"/>
          <w:i w:val="0"/>
          <w:iCs w:val="0"/>
          <w:sz w:val="20"/>
          <w:szCs w:val="20"/>
        </w:rPr>
        <w:t>Зона рекреации, отдыха и оздоровления (Р1)</w:t>
      </w:r>
      <w:bookmarkEnd w:id="117"/>
      <w:bookmarkEnd w:id="118"/>
    </w:p>
    <w:p w:rsidR="00B543C5" w:rsidRPr="00B941CB" w:rsidRDefault="00B543C5" w:rsidP="00B802EA">
      <w:pPr>
        <w:keepNext/>
        <w:widowControl w:val="0"/>
        <w:autoSpaceDE w:val="0"/>
        <w:autoSpaceDN w:val="0"/>
        <w:adjustRightInd w:val="0"/>
        <w:spacing w:after="0" w:line="240" w:lineRule="auto"/>
        <w:jc w:val="center"/>
        <w:outlineLvl w:val="1"/>
        <w:rPr>
          <w:rFonts w:ascii="Times New Roman" w:hAnsi="Times New Roman"/>
          <w:i/>
          <w:iCs/>
          <w:color w:val="000080"/>
          <w:sz w:val="20"/>
          <w:szCs w:val="20"/>
          <w:lang w:eastAsia="ru-RU"/>
        </w:rPr>
      </w:pPr>
    </w:p>
    <w:p w:rsidR="00B543C5" w:rsidRPr="00B941CB" w:rsidRDefault="00B543C5" w:rsidP="00B802EA">
      <w:pPr>
        <w:autoSpaceDE w:val="0"/>
        <w:autoSpaceDN w:val="0"/>
        <w:adjustRightInd w:val="0"/>
        <w:spacing w:after="0" w:line="240" w:lineRule="auto"/>
        <w:ind w:firstLine="567"/>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Зона Р1 охватывает большую часть элементов, составляющих природных каркас. Цель организации зоны состоит в сохранении ценных природных особенностей и ландшафтов; в создании условий для отдыха населения и минимальном воздействии при этом на уязвимые элементы природного комплекса; в поддержании благоприятной экологической обстановки в поселении.</w:t>
      </w:r>
    </w:p>
    <w:p w:rsidR="00B543C5" w:rsidRPr="00B941CB" w:rsidRDefault="00B543C5" w:rsidP="00B802EA">
      <w:pPr>
        <w:autoSpaceDE w:val="0"/>
        <w:autoSpaceDN w:val="0"/>
        <w:adjustRightInd w:val="0"/>
        <w:spacing w:after="0" w:line="240" w:lineRule="auto"/>
        <w:jc w:val="both"/>
        <w:outlineLvl w:val="3"/>
        <w:rPr>
          <w:rFonts w:ascii="Times New Roman" w:hAnsi="Times New Roman"/>
          <w:iCs/>
          <w:sz w:val="20"/>
          <w:szCs w:val="20"/>
          <w:lang w:eastAsia="ru-RU"/>
        </w:rPr>
      </w:pPr>
    </w:p>
    <w:p w:rsidR="00B543C5" w:rsidRPr="00B941CB" w:rsidRDefault="00B543C5" w:rsidP="00B802EA">
      <w:pPr>
        <w:autoSpaceDE w:val="0"/>
        <w:autoSpaceDN w:val="0"/>
        <w:adjustRightInd w:val="0"/>
        <w:spacing w:after="0" w:line="240" w:lineRule="auto"/>
        <w:ind w:firstLine="567"/>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 xml:space="preserve">1. Виды разрешенного использования земельных участков и объектов капитального строительства: </w:t>
      </w:r>
    </w:p>
    <w:p w:rsidR="00B543C5" w:rsidRPr="00B941CB" w:rsidRDefault="00B543C5" w:rsidP="00B802EA">
      <w:pPr>
        <w:autoSpaceDE w:val="0"/>
        <w:autoSpaceDN w:val="0"/>
        <w:adjustRightInd w:val="0"/>
        <w:spacing w:after="0" w:line="240" w:lineRule="auto"/>
        <w:jc w:val="both"/>
        <w:outlineLvl w:val="3"/>
        <w:rPr>
          <w:rFonts w:ascii="Times New Roman" w:hAnsi="Times New Roman"/>
          <w:iCs/>
          <w:sz w:val="20"/>
          <w:szCs w:val="20"/>
          <w:lang w:eastAsia="ru-RU"/>
        </w:rPr>
      </w:pPr>
      <w:r w:rsidRPr="00B941CB">
        <w:rPr>
          <w:rFonts w:ascii="Times New Roman" w:hAnsi="Times New Roman"/>
          <w:iCs/>
          <w:sz w:val="20"/>
          <w:szCs w:val="20"/>
          <w:lang w:eastAsia="ru-RU"/>
        </w:rPr>
        <w:t>1) основные виды разрешенного использования: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зеленые насаждения;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пруды, обводненные карьеры;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базы и дома отдыха;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пансионаты;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лыжные базы;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оздоровительные лагеря;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профилактории оздоровительного типа;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санатории;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курорты;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туристские центры и базы;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дома для престарелых и инвалидов, детские дома, дома ребенка;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гостиницы, кемпинги, мотели;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аквапарки;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кафе, столовые, закусочные, бары, рестораны;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открытые физкультурные, спортивные и оздоровительные плоскостные сооружения;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бани, сауны;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физкультурно-оздоровительные центры;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объекты благоустройства, фонтаны, малые архитектурные формы, скульптуры, средства визуальной информации;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пункты проката спортивного инвентаря;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общественные уборные;</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яхт-клубы, лодочные станции;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склад оборудования и снаряжения, предназначенного для осуществления отдыха, спорта, туризма;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парки, скверы, бульвары и иные озелененные территории;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пляжи;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мини-ТЭЦ, трансформаторные подстанции, распределительные пункты, центральные тепловые пункты, котельные, насосные станции, канализационные насосные станции, очистные сооружения ливневой канализации, автоматические телефонные станции;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тяговые подстанции;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диспетчерские пункты;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спасательные станции;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набережные;</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памятники, объекты монументально-декоративного искусства;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канатные дороги;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площадки для разворота и отстоя транспортных средств в начальных и конечных пунктах маршрута транспортных средств;</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пешеходные переходы, надземные и подземные;</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xml:space="preserve">2) условно разрешенные виды использования земельных участков и объектов капитального строительства: </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культовые объекты, мемориалы;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здания и сооружения конноспортивных комплексов с конюшней до 50 голов;</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магазины общей площадью не более 1000 кв. м;</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театры, кинотеатры, концертные залы, музеи;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выставочные залы, картинные и художественные галереи, художественные салоны, клубы, дома культуры, центры общения и досуговых занятий;</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автостоянки открытого и закрытого типов, подземные автостоянки, механизированные автостоянки, открытые площадки для стоянки транспортных средств (вместимостью до 300 машино-мест для всех видов);</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индивидуальные жилые дома;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садовые земельные участки;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дачные земельные участки;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автономные источники теплоснабжения;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автономные источники электроснабжения;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комплектные трансформаторные подстанции наружной установки;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контрольно-пропускные пункты;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сооружения связи;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опоры линий электропередач;</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общего пользования;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автомобильные дороги необщего пользования;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защитные дорожные сооружения;</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элементы обустройства автомобильных дорог;</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xml:space="preserve">- искусственные дорожные сооружения; </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строительные площадки;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3) вспомогательные виды разрешенного использования земельных участков и объектов капитального строительства:</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площадки для размещения аттракционов, киноплощадки, танцплощадки;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пункты оказания первой медицинской помощи;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кассы;</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мусоросборники;</w:t>
      </w:r>
    </w:p>
    <w:p w:rsidR="00B543C5" w:rsidRPr="00B941CB" w:rsidRDefault="00B543C5" w:rsidP="00B802EA">
      <w:pPr>
        <w:autoSpaceDE w:val="0"/>
        <w:autoSpaceDN w:val="0"/>
        <w:adjustRightInd w:val="0"/>
        <w:spacing w:after="0" w:line="240" w:lineRule="auto"/>
        <w:jc w:val="both"/>
        <w:outlineLvl w:val="3"/>
        <w:rPr>
          <w:rFonts w:ascii="Times New Roman" w:hAnsi="Times New Roman"/>
          <w:sz w:val="20"/>
          <w:szCs w:val="20"/>
          <w:lang w:eastAsia="ru-RU"/>
        </w:rPr>
      </w:pPr>
      <w:r w:rsidRPr="00B941CB">
        <w:rPr>
          <w:rFonts w:ascii="Times New Roman" w:hAnsi="Times New Roman"/>
          <w:sz w:val="20"/>
          <w:szCs w:val="20"/>
          <w:lang w:eastAsia="ru-RU"/>
        </w:rPr>
        <w:t>- 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B543C5" w:rsidRPr="00B941CB" w:rsidRDefault="00B543C5" w:rsidP="00B802EA">
      <w:pPr>
        <w:autoSpaceDE w:val="0"/>
        <w:autoSpaceDN w:val="0"/>
        <w:adjustRightInd w:val="0"/>
        <w:spacing w:after="0" w:line="240" w:lineRule="auto"/>
        <w:ind w:firstLine="567"/>
        <w:jc w:val="both"/>
        <w:outlineLvl w:val="3"/>
        <w:rPr>
          <w:rFonts w:ascii="Times New Roman" w:hAnsi="Times New Roman"/>
          <w:b/>
          <w:iCs/>
          <w:sz w:val="20"/>
          <w:szCs w:val="20"/>
          <w:lang w:eastAsia="ru-RU"/>
        </w:rPr>
      </w:pPr>
      <w:r w:rsidRPr="00B941CB">
        <w:rPr>
          <w:rFonts w:ascii="Times New Roman" w:hAnsi="Times New Roman"/>
          <w:iCs/>
          <w:sz w:val="20"/>
          <w:szCs w:val="20"/>
          <w:lang w:eastAsia="ru-RU"/>
        </w:rPr>
        <w:t>2.Предельные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1) предельный минимальный размер земельного участка - 0,01 га, предельный максимальный размер земельного участка - 80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строительных площадок,</w:t>
      </w:r>
      <w:r w:rsidRPr="00B941CB">
        <w:rPr>
          <w:rFonts w:ascii="Times New Roman" w:hAnsi="Times New Roman"/>
          <w:sz w:val="20"/>
          <w:szCs w:val="20"/>
          <w:lang w:val="en-US" w:eastAsia="ru-RU"/>
        </w:rPr>
        <w:t> </w:t>
      </w:r>
      <w:r w:rsidRPr="00B941CB">
        <w:rPr>
          <w:rFonts w:ascii="Times New Roman" w:hAnsi="Times New Roman"/>
          <w:sz w:val="20"/>
          <w:szCs w:val="20"/>
          <w:lang w:eastAsia="ru-RU"/>
        </w:rPr>
        <w:t>объектов благоустройства,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связанных с обслуживанием объектов, расположенных в данной территориальной зоне, памятников, объектов монументально-декоративного искусства, канатных дорог  - 0,001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 xml:space="preserve">для индивидуального жилого дома: </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- 0,06 га, предельный максимальный размер земельного участка - 0,15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для садового, дачного земельного участка: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предельный минимальный размер земельного участка - 0,04 га, предельный максимальный размер земельного участка - 0,12 га;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2) минимальный отступ от границ земельного участка, за пределами которых запрещено строительство зданий, строений, сооружений, - 3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w:t>
      </w:r>
      <w:r>
        <w:rPr>
          <w:rFonts w:ascii="Times New Roman" w:hAnsi="Times New Roman"/>
          <w:sz w:val="20"/>
          <w:szCs w:val="20"/>
          <w:lang w:eastAsia="ru-RU"/>
        </w:rPr>
        <w:t xml:space="preserve"> </w:t>
      </w:r>
      <w:r w:rsidRPr="00B941CB">
        <w:rPr>
          <w:rFonts w:ascii="Times New Roman" w:hAnsi="Times New Roman"/>
          <w:sz w:val="20"/>
          <w:szCs w:val="20"/>
          <w:lang w:eastAsia="ru-RU"/>
        </w:rPr>
        <w:t>дорог, искусственных дорожных сооружений, автостоянок открытого и закрытого типов, подземных автостоянок, механизированных автостоянок, открытых площадок для стоянки транспортных средств (вместимостью до 300 машино-мест для всех видов), канатных дорог, объектов благоустройства,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связанных с обслуживанием объектов, расположенных в данной территориальной зоне - 1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памятников, объектов монументально-декоративного искусства, строительных площадок при условии соблюдения безопасности для жизни или здоровья человека, для окружающей среды, объектов культурного наследия - 0 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минимальный отступ от границ земельного участка, за пределами которых запрещено строительство зданий, строений, сооружений для набережных, пляжей, яхт-клубов, лодочных станций, спасательных станций – 0 м по границе с водным объектом;</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3) предельное количество надземных этажей зданий, строений, сооружений - 10 этажей;</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предельное количество надземных этажей для индивидуального жилого дома – 3 этажа;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4)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 10 %,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40 %;</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линий электропередач, защитных дорожных сооружений, элементов обустройства автомобильных дорог, искусственных дорожных сооружений, автостоянок открытого и закрытого типов, подземных автостоянок, механизированных автостоянок, открытых площадок для стоянки транспортных средств (вместимостью до 300 машино-мест для всех видов), канатных дорог, строительных площадок,</w:t>
      </w:r>
      <w:r w:rsidRPr="00B941CB">
        <w:rPr>
          <w:rFonts w:ascii="Times New Roman" w:hAnsi="Times New Roman"/>
          <w:sz w:val="20"/>
          <w:szCs w:val="20"/>
          <w:lang w:val="en-US" w:eastAsia="ru-RU"/>
        </w:rPr>
        <w:t> </w:t>
      </w:r>
      <w:r w:rsidRPr="00B941CB">
        <w:rPr>
          <w:rFonts w:ascii="Times New Roman" w:hAnsi="Times New Roman"/>
          <w:sz w:val="20"/>
          <w:szCs w:val="20"/>
          <w:lang w:eastAsia="ru-RU"/>
        </w:rPr>
        <w:t>объектов благоустройства, фонтанов, малых архитектурных форм, скульптур, средств визуальной информации, общественных уборных, тяговых подстанций, диспетчерских пунктов, коммунальных объектов, объектов инженерно-технического назначения, связанных с обслуживанием объектов, расположенных в данной территориальной зоне, памятников, объектов монументально-декоративного искусства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индивидуальных жилых домов – 50 %;</w:t>
      </w:r>
    </w:p>
    <w:p w:rsidR="00B543C5" w:rsidRPr="00B941CB" w:rsidRDefault="00B543C5" w:rsidP="00B802EA">
      <w:pPr>
        <w:tabs>
          <w:tab w:val="left" w:pos="10440"/>
        </w:tabs>
        <w:autoSpaceDE w:val="0"/>
        <w:autoSpaceDN w:val="0"/>
        <w:adjustRightInd w:val="0"/>
        <w:spacing w:after="0" w:line="240" w:lineRule="auto"/>
        <w:rPr>
          <w:rFonts w:ascii="Times New Roman" w:hAnsi="Times New Roman"/>
          <w:sz w:val="20"/>
          <w:szCs w:val="20"/>
          <w:lang w:eastAsia="ru-RU"/>
        </w:rPr>
      </w:pPr>
      <w:r w:rsidRPr="00B941CB">
        <w:rPr>
          <w:rFonts w:ascii="Times New Roman" w:hAnsi="Times New Roman"/>
          <w:sz w:val="20"/>
          <w:szCs w:val="20"/>
          <w:lang w:eastAsia="ru-RU"/>
        </w:rPr>
        <w:t>максимальный процент застройки в границах дачного, садового и огородного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B543C5" w:rsidRPr="00B941CB" w:rsidRDefault="00B543C5" w:rsidP="002A6FBC">
      <w:pPr>
        <w:autoSpaceDE w:val="0"/>
        <w:autoSpaceDN w:val="0"/>
        <w:adjustRightInd w:val="0"/>
        <w:spacing w:after="0" w:line="240" w:lineRule="auto"/>
        <w:ind w:firstLine="567"/>
        <w:jc w:val="both"/>
        <w:outlineLvl w:val="3"/>
        <w:rPr>
          <w:rFonts w:ascii="Times New Roman" w:hAnsi="Times New Roman"/>
          <w:iCs/>
          <w:sz w:val="20"/>
          <w:szCs w:val="20"/>
          <w:lang w:eastAsia="ru-RU"/>
        </w:rPr>
      </w:pPr>
      <w:r w:rsidRPr="00B941CB">
        <w:rPr>
          <w:rFonts w:ascii="Times New Roman" w:hAnsi="Times New Roman"/>
          <w:sz w:val="20"/>
          <w:szCs w:val="20"/>
          <w:lang w:eastAsia="ru-RU"/>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543C5" w:rsidRPr="00B941CB" w:rsidRDefault="00B543C5" w:rsidP="002A6FBC">
      <w:pPr>
        <w:widowControl w:val="0"/>
        <w:shd w:val="clear" w:color="auto" w:fill="FFFFFF"/>
        <w:spacing w:after="0" w:line="240" w:lineRule="auto"/>
        <w:rPr>
          <w:rFonts w:ascii="Times New Roman" w:hAnsi="Times New Roman"/>
          <w:sz w:val="20"/>
          <w:szCs w:val="20"/>
        </w:rPr>
      </w:pPr>
    </w:p>
    <w:p w:rsidR="00B543C5" w:rsidRPr="00B941CB" w:rsidRDefault="00B543C5" w:rsidP="00B802EA">
      <w:pPr>
        <w:pStyle w:val="2"/>
        <w:spacing w:before="0" w:after="0"/>
        <w:jc w:val="both"/>
        <w:rPr>
          <w:rFonts w:ascii="Times New Roman" w:hAnsi="Times New Roman"/>
          <w:b w:val="0"/>
          <w:color w:val="000000"/>
          <w:sz w:val="20"/>
          <w:szCs w:val="20"/>
        </w:rPr>
      </w:pPr>
      <w:bookmarkStart w:id="119" w:name="_Toc370909181"/>
      <w:bookmarkStart w:id="120" w:name="_Toc380490750"/>
      <w:r w:rsidRPr="00B941CB">
        <w:rPr>
          <w:rFonts w:ascii="Times New Roman" w:hAnsi="Times New Roman"/>
          <w:bCs w:val="0"/>
          <w:i w:val="0"/>
          <w:iCs w:val="0"/>
          <w:sz w:val="20"/>
          <w:szCs w:val="20"/>
        </w:rPr>
        <w:t xml:space="preserve">Статья 34.  </w:t>
      </w:r>
      <w:r w:rsidRPr="00B941CB">
        <w:rPr>
          <w:rFonts w:ascii="Times New Roman" w:hAnsi="Times New Roman"/>
          <w:b w:val="0"/>
          <w:bCs w:val="0"/>
          <w:i w:val="0"/>
          <w:iCs w:val="0"/>
          <w:sz w:val="20"/>
          <w:szCs w:val="20"/>
        </w:rPr>
        <w:t>Зона лесного фонда (Р2)</w:t>
      </w:r>
      <w:bookmarkEnd w:id="119"/>
      <w:bookmarkEnd w:id="120"/>
    </w:p>
    <w:p w:rsidR="00B543C5" w:rsidRPr="00B941CB" w:rsidRDefault="00B543C5" w:rsidP="002A6FBC">
      <w:pPr>
        <w:widowControl w:val="0"/>
        <w:shd w:val="clear" w:color="auto" w:fill="FFFFFF"/>
        <w:spacing w:after="0" w:line="240" w:lineRule="auto"/>
        <w:jc w:val="both"/>
        <w:rPr>
          <w:rFonts w:ascii="Times New Roman" w:hAnsi="Times New Roman"/>
          <w:b/>
          <w:i/>
          <w:color w:val="000000"/>
          <w:sz w:val="20"/>
          <w:szCs w:val="20"/>
          <w:highlight w:val="red"/>
        </w:rPr>
      </w:pPr>
    </w:p>
    <w:p w:rsidR="00B543C5" w:rsidRPr="00B941CB" w:rsidRDefault="00B543C5" w:rsidP="002A6FBC">
      <w:pPr>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В соответствии с частью 6 статьи 36 Градостроительного кодекса Российской Федерации градостроительные регламенты не устанавливаются для земель лесного фонда, а их использование определяется уполномоченными органами исполнительной власти Новосибирской области в соответствии с федеральными законами.</w:t>
      </w:r>
    </w:p>
    <w:p w:rsidR="00B543C5" w:rsidRPr="00B941CB" w:rsidRDefault="00B543C5" w:rsidP="002A6FBC">
      <w:pPr>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В соответствии с частью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B543C5" w:rsidRPr="00B941CB" w:rsidRDefault="00B543C5" w:rsidP="002A6FBC">
      <w:pPr>
        <w:widowControl w:val="0"/>
        <w:shd w:val="clear" w:color="auto" w:fill="FFFFFF"/>
        <w:spacing w:after="0" w:line="240" w:lineRule="auto"/>
        <w:rPr>
          <w:rFonts w:ascii="Times New Roman" w:hAnsi="Times New Roman"/>
          <w:sz w:val="20"/>
          <w:szCs w:val="20"/>
        </w:rPr>
      </w:pPr>
    </w:p>
    <w:p w:rsidR="00B543C5" w:rsidRPr="00B941CB" w:rsidRDefault="00B543C5" w:rsidP="00B802EA">
      <w:pPr>
        <w:pStyle w:val="2"/>
        <w:spacing w:before="0" w:after="0"/>
        <w:jc w:val="both"/>
        <w:rPr>
          <w:rFonts w:ascii="Times New Roman" w:hAnsi="Times New Roman"/>
          <w:b w:val="0"/>
          <w:bCs w:val="0"/>
          <w:i w:val="0"/>
          <w:iCs w:val="0"/>
          <w:sz w:val="20"/>
          <w:szCs w:val="20"/>
        </w:rPr>
      </w:pPr>
      <w:bookmarkStart w:id="121" w:name="_Toc370909182"/>
      <w:bookmarkStart w:id="122" w:name="_Toc380490751"/>
      <w:r w:rsidRPr="00B941CB">
        <w:rPr>
          <w:rFonts w:ascii="Times New Roman" w:hAnsi="Times New Roman"/>
          <w:bCs w:val="0"/>
          <w:i w:val="0"/>
          <w:iCs w:val="0"/>
          <w:sz w:val="20"/>
          <w:szCs w:val="20"/>
        </w:rPr>
        <w:t xml:space="preserve">Статья 35.  </w:t>
      </w:r>
      <w:r w:rsidRPr="00B941CB">
        <w:rPr>
          <w:rFonts w:ascii="Times New Roman" w:hAnsi="Times New Roman"/>
          <w:b w:val="0"/>
          <w:bCs w:val="0"/>
          <w:i w:val="0"/>
          <w:iCs w:val="0"/>
          <w:sz w:val="20"/>
          <w:szCs w:val="20"/>
        </w:rPr>
        <w:t>Зона земель запаса (Р3)</w:t>
      </w:r>
      <w:bookmarkEnd w:id="121"/>
      <w:bookmarkEnd w:id="122"/>
    </w:p>
    <w:p w:rsidR="00B543C5" w:rsidRPr="00B941CB" w:rsidRDefault="00B543C5" w:rsidP="00B802EA">
      <w:pPr>
        <w:widowControl w:val="0"/>
        <w:shd w:val="clear" w:color="auto" w:fill="FFFFFF"/>
        <w:spacing w:after="0" w:line="240" w:lineRule="auto"/>
        <w:jc w:val="both"/>
        <w:rPr>
          <w:rFonts w:ascii="Times New Roman" w:hAnsi="Times New Roman"/>
          <w:b/>
          <w:i/>
          <w:color w:val="000000"/>
          <w:sz w:val="20"/>
          <w:szCs w:val="20"/>
          <w:highlight w:val="red"/>
        </w:rPr>
      </w:pPr>
    </w:p>
    <w:p w:rsidR="00B543C5" w:rsidRPr="00B941CB" w:rsidRDefault="00B543C5" w:rsidP="00B802EA">
      <w:pPr>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В соответствии с частью 6 статьи 36 Градостроительного кодекса Российской Федерации градостроительные регламенты не устанавливаются для земель запаса, а их использование определяется уполномоченными органами исполнительной власти Новосибирской области в соответствии с федеральными законами.</w:t>
      </w:r>
    </w:p>
    <w:p w:rsidR="00B543C5" w:rsidRPr="00B941CB" w:rsidRDefault="00B543C5" w:rsidP="00B802EA">
      <w:pPr>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В соответствии с частью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B543C5" w:rsidRPr="00B941CB" w:rsidRDefault="00B543C5" w:rsidP="00B802EA">
      <w:pPr>
        <w:autoSpaceDE w:val="0"/>
        <w:autoSpaceDN w:val="0"/>
        <w:adjustRightInd w:val="0"/>
        <w:spacing w:after="0" w:line="240" w:lineRule="auto"/>
        <w:ind w:firstLine="567"/>
        <w:jc w:val="both"/>
        <w:rPr>
          <w:rFonts w:ascii="Times New Roman" w:hAnsi="Times New Roman"/>
          <w:sz w:val="20"/>
          <w:szCs w:val="20"/>
          <w:lang w:eastAsia="ru-RU"/>
        </w:rPr>
      </w:pPr>
    </w:p>
    <w:p w:rsidR="00B543C5" w:rsidRPr="00B941CB" w:rsidRDefault="00B543C5" w:rsidP="0093166A">
      <w:pPr>
        <w:pStyle w:val="2"/>
        <w:spacing w:before="0" w:after="0"/>
        <w:jc w:val="both"/>
        <w:rPr>
          <w:rFonts w:ascii="Times New Roman" w:hAnsi="Times New Roman"/>
          <w:b w:val="0"/>
          <w:bCs w:val="0"/>
          <w:i w:val="0"/>
          <w:iCs w:val="0"/>
          <w:sz w:val="20"/>
          <w:szCs w:val="20"/>
        </w:rPr>
      </w:pPr>
      <w:bookmarkStart w:id="123" w:name="_Toc380490752"/>
      <w:r w:rsidRPr="00B941CB">
        <w:rPr>
          <w:rFonts w:ascii="Times New Roman" w:hAnsi="Times New Roman"/>
          <w:bCs w:val="0"/>
          <w:i w:val="0"/>
          <w:iCs w:val="0"/>
          <w:sz w:val="20"/>
          <w:szCs w:val="20"/>
        </w:rPr>
        <w:t xml:space="preserve">Статья 36.  </w:t>
      </w:r>
      <w:r w:rsidRPr="00B941CB">
        <w:rPr>
          <w:rFonts w:ascii="Times New Roman" w:hAnsi="Times New Roman"/>
          <w:b w:val="0"/>
          <w:bCs w:val="0"/>
          <w:i w:val="0"/>
          <w:iCs w:val="0"/>
          <w:sz w:val="20"/>
          <w:szCs w:val="20"/>
        </w:rPr>
        <w:t>Зона водного фонда (Р4)</w:t>
      </w:r>
      <w:bookmarkEnd w:id="123"/>
    </w:p>
    <w:p w:rsidR="00B543C5" w:rsidRPr="00B941CB" w:rsidRDefault="00B543C5" w:rsidP="0093166A">
      <w:pPr>
        <w:pStyle w:val="10"/>
        <w:rPr>
          <w:sz w:val="20"/>
          <w:szCs w:val="20"/>
        </w:rPr>
      </w:pPr>
    </w:p>
    <w:p w:rsidR="00B543C5" w:rsidRPr="00B941CB" w:rsidRDefault="00B543C5" w:rsidP="0093166A">
      <w:pPr>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В соответствии с частью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исполнительной власти Новосибирской области в соответствии с федеральными законами.</w:t>
      </w:r>
    </w:p>
    <w:p w:rsidR="00B543C5" w:rsidRPr="00B941CB" w:rsidRDefault="00B543C5" w:rsidP="0093166A">
      <w:pPr>
        <w:autoSpaceDE w:val="0"/>
        <w:autoSpaceDN w:val="0"/>
        <w:adjustRightInd w:val="0"/>
        <w:spacing w:after="0" w:line="240" w:lineRule="auto"/>
        <w:ind w:firstLine="567"/>
        <w:jc w:val="both"/>
        <w:rPr>
          <w:rFonts w:ascii="Times New Roman" w:hAnsi="Times New Roman"/>
          <w:sz w:val="20"/>
          <w:szCs w:val="20"/>
          <w:lang w:eastAsia="ru-RU"/>
        </w:rPr>
      </w:pPr>
      <w:r w:rsidRPr="00B941CB">
        <w:rPr>
          <w:rFonts w:ascii="Times New Roman" w:hAnsi="Times New Roman"/>
          <w:sz w:val="20"/>
          <w:szCs w:val="20"/>
          <w:lang w:eastAsia="ru-RU"/>
        </w:rPr>
        <w:t>В соответствии с частью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B543C5" w:rsidRPr="00B941CB" w:rsidRDefault="00B543C5" w:rsidP="00B802EA">
      <w:pPr>
        <w:autoSpaceDE w:val="0"/>
        <w:autoSpaceDN w:val="0"/>
        <w:adjustRightInd w:val="0"/>
        <w:spacing w:after="0" w:line="240" w:lineRule="auto"/>
        <w:ind w:firstLine="567"/>
        <w:jc w:val="both"/>
        <w:rPr>
          <w:rFonts w:ascii="Times New Roman" w:hAnsi="Times New Roman"/>
          <w:sz w:val="20"/>
          <w:szCs w:val="20"/>
          <w:lang w:eastAsia="ru-RU"/>
        </w:rPr>
      </w:pPr>
    </w:p>
    <w:p w:rsidR="00B543C5" w:rsidRPr="00B941CB" w:rsidRDefault="00B543C5" w:rsidP="008D1312">
      <w:pPr>
        <w:pStyle w:val="1"/>
        <w:jc w:val="center"/>
        <w:rPr>
          <w:rFonts w:ascii="Times New Roman" w:hAnsi="Times New Roman"/>
          <w:sz w:val="20"/>
          <w:szCs w:val="20"/>
        </w:rPr>
      </w:pPr>
      <w:bookmarkStart w:id="124" w:name="_Toc266700260"/>
      <w:bookmarkStart w:id="125" w:name="_Toc370918406"/>
      <w:bookmarkStart w:id="126" w:name="_Toc380490753"/>
      <w:r w:rsidRPr="00B941CB">
        <w:rPr>
          <w:rFonts w:ascii="Times New Roman" w:hAnsi="Times New Roman"/>
          <w:sz w:val="20"/>
          <w:szCs w:val="20"/>
        </w:rPr>
        <w:t>РАЗДЕЛ 3. КАРТА ГРАДОСТРОИТЕЛЬНОГО ЗОНИРОВАНИЯ</w:t>
      </w:r>
      <w:bookmarkEnd w:id="124"/>
      <w:bookmarkEnd w:id="125"/>
      <w:bookmarkEnd w:id="126"/>
    </w:p>
    <w:p w:rsidR="00B543C5" w:rsidRPr="00B941CB" w:rsidRDefault="00B543C5" w:rsidP="008D1312">
      <w:pPr>
        <w:pStyle w:val="22"/>
        <w:rPr>
          <w:sz w:val="20"/>
          <w:szCs w:val="20"/>
        </w:rPr>
      </w:pPr>
    </w:p>
    <w:p w:rsidR="00B543C5" w:rsidRPr="00B941CB" w:rsidRDefault="00B543C5" w:rsidP="008D1312">
      <w:pPr>
        <w:pStyle w:val="2"/>
        <w:spacing w:before="0" w:after="0"/>
        <w:rPr>
          <w:rFonts w:ascii="Times New Roman" w:hAnsi="Times New Roman"/>
          <w:b w:val="0"/>
          <w:bCs w:val="0"/>
          <w:i w:val="0"/>
          <w:iCs w:val="0"/>
          <w:sz w:val="20"/>
          <w:szCs w:val="20"/>
        </w:rPr>
      </w:pPr>
      <w:bookmarkStart w:id="127" w:name="_Toc266700261"/>
      <w:bookmarkStart w:id="128" w:name="_Toc370918407"/>
      <w:bookmarkStart w:id="129" w:name="_Toc380490754"/>
      <w:r w:rsidRPr="00B941CB">
        <w:rPr>
          <w:rFonts w:ascii="Times New Roman" w:hAnsi="Times New Roman"/>
          <w:bCs w:val="0"/>
          <w:i w:val="0"/>
          <w:iCs w:val="0"/>
          <w:sz w:val="20"/>
          <w:szCs w:val="20"/>
        </w:rPr>
        <w:t>Статья 37.</w:t>
      </w:r>
      <w:r w:rsidRPr="00B941CB">
        <w:rPr>
          <w:rFonts w:ascii="Times New Roman" w:hAnsi="Times New Roman"/>
          <w:b w:val="0"/>
          <w:bCs w:val="0"/>
          <w:i w:val="0"/>
          <w:iCs w:val="0"/>
          <w:sz w:val="20"/>
          <w:szCs w:val="20"/>
        </w:rPr>
        <w:t>Карта градостроительного зонирования</w:t>
      </w:r>
      <w:bookmarkEnd w:id="127"/>
      <w:r w:rsidRPr="00B941CB">
        <w:rPr>
          <w:rFonts w:ascii="Times New Roman" w:hAnsi="Times New Roman"/>
          <w:b w:val="0"/>
          <w:bCs w:val="0"/>
          <w:i w:val="0"/>
          <w:iCs w:val="0"/>
          <w:sz w:val="20"/>
          <w:szCs w:val="20"/>
        </w:rPr>
        <w:t>.</w:t>
      </w:r>
      <w:bookmarkEnd w:id="128"/>
      <w:bookmarkEnd w:id="129"/>
    </w:p>
    <w:p w:rsidR="00B543C5" w:rsidRDefault="00B543C5"/>
    <w:p w:rsidR="00B543C5" w:rsidRPr="002F4001" w:rsidRDefault="00B543C5"/>
    <w:sectPr w:rsidR="00B543C5" w:rsidRPr="002F4001" w:rsidSect="0097630A">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3C5" w:rsidRDefault="00B543C5" w:rsidP="00401344">
      <w:pPr>
        <w:spacing w:after="0" w:line="240" w:lineRule="auto"/>
      </w:pPr>
      <w:r>
        <w:separator/>
      </w:r>
    </w:p>
  </w:endnote>
  <w:endnote w:type="continuationSeparator" w:id="0">
    <w:p w:rsidR="00B543C5" w:rsidRDefault="00B543C5" w:rsidP="00401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3C5" w:rsidRDefault="004601F6">
    <w:pPr>
      <w:pStyle w:val="af"/>
      <w:jc w:val="right"/>
    </w:pPr>
    <w:r>
      <w:fldChar w:fldCharType="begin"/>
    </w:r>
    <w:r>
      <w:instrText>PAGE   \* MERGEFORMAT</w:instrText>
    </w:r>
    <w:r>
      <w:fldChar w:fldCharType="separate"/>
    </w:r>
    <w:r>
      <w:rPr>
        <w:noProof/>
      </w:rPr>
      <w:t>2</w:t>
    </w:r>
    <w:r>
      <w:rPr>
        <w:noProof/>
      </w:rPr>
      <w:fldChar w:fldCharType="end"/>
    </w:r>
  </w:p>
  <w:p w:rsidR="00B543C5" w:rsidRDefault="00B543C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3C5" w:rsidRDefault="00B543C5" w:rsidP="00401344">
      <w:pPr>
        <w:spacing w:after="0" w:line="240" w:lineRule="auto"/>
      </w:pPr>
      <w:r>
        <w:separator/>
      </w:r>
    </w:p>
  </w:footnote>
  <w:footnote w:type="continuationSeparator" w:id="0">
    <w:p w:rsidR="00B543C5" w:rsidRDefault="00B543C5" w:rsidP="004013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1024"/>
    <w:multiLevelType w:val="multilevel"/>
    <w:tmpl w:val="C1E286A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640"/>
        </w:tabs>
        <w:ind w:left="2640" w:hanging="360"/>
      </w:pPr>
      <w:rPr>
        <w:rFonts w:cs="Times New Roman" w:hint="default"/>
      </w:rPr>
    </w:lvl>
    <w:lvl w:ilvl="2">
      <w:start w:val="1"/>
      <w:numFmt w:val="decimal"/>
      <w:lvlText w:val="%1.%2.%3."/>
      <w:lvlJc w:val="left"/>
      <w:pPr>
        <w:tabs>
          <w:tab w:val="num" w:pos="5280"/>
        </w:tabs>
        <w:ind w:left="5280" w:hanging="720"/>
      </w:pPr>
      <w:rPr>
        <w:rFonts w:cs="Times New Roman" w:hint="default"/>
      </w:rPr>
    </w:lvl>
    <w:lvl w:ilvl="3">
      <w:start w:val="1"/>
      <w:numFmt w:val="decimal"/>
      <w:lvlText w:val="%1.%2.%3.%4."/>
      <w:lvlJc w:val="left"/>
      <w:pPr>
        <w:tabs>
          <w:tab w:val="num" w:pos="7560"/>
        </w:tabs>
        <w:ind w:left="7560" w:hanging="720"/>
      </w:pPr>
      <w:rPr>
        <w:rFonts w:cs="Times New Roman" w:hint="default"/>
      </w:rPr>
    </w:lvl>
    <w:lvl w:ilvl="4">
      <w:start w:val="1"/>
      <w:numFmt w:val="decimal"/>
      <w:lvlText w:val="%1.%2.%3.%4.%5."/>
      <w:lvlJc w:val="left"/>
      <w:pPr>
        <w:tabs>
          <w:tab w:val="num" w:pos="10200"/>
        </w:tabs>
        <w:ind w:left="10200" w:hanging="1080"/>
      </w:pPr>
      <w:rPr>
        <w:rFonts w:cs="Times New Roman" w:hint="default"/>
      </w:rPr>
    </w:lvl>
    <w:lvl w:ilvl="5">
      <w:start w:val="1"/>
      <w:numFmt w:val="decimal"/>
      <w:lvlText w:val="%1.%2.%3.%4.%5.%6."/>
      <w:lvlJc w:val="left"/>
      <w:pPr>
        <w:tabs>
          <w:tab w:val="num" w:pos="12480"/>
        </w:tabs>
        <w:ind w:left="12480" w:hanging="1080"/>
      </w:pPr>
      <w:rPr>
        <w:rFonts w:cs="Times New Roman" w:hint="default"/>
      </w:rPr>
    </w:lvl>
    <w:lvl w:ilvl="6">
      <w:start w:val="1"/>
      <w:numFmt w:val="decimal"/>
      <w:lvlText w:val="%1.%2.%3.%4.%5.%6.%7."/>
      <w:lvlJc w:val="left"/>
      <w:pPr>
        <w:tabs>
          <w:tab w:val="num" w:pos="14760"/>
        </w:tabs>
        <w:ind w:left="14760" w:hanging="1080"/>
      </w:pPr>
      <w:rPr>
        <w:rFonts w:cs="Times New Roman" w:hint="default"/>
      </w:rPr>
    </w:lvl>
    <w:lvl w:ilvl="7">
      <w:start w:val="1"/>
      <w:numFmt w:val="decimal"/>
      <w:lvlText w:val="%1.%2.%3.%4.%5.%6.%7.%8."/>
      <w:lvlJc w:val="left"/>
      <w:pPr>
        <w:tabs>
          <w:tab w:val="num" w:pos="17400"/>
        </w:tabs>
        <w:ind w:left="17400" w:hanging="1440"/>
      </w:pPr>
      <w:rPr>
        <w:rFonts w:cs="Times New Roman" w:hint="default"/>
      </w:rPr>
    </w:lvl>
    <w:lvl w:ilvl="8">
      <w:start w:val="1"/>
      <w:numFmt w:val="decimal"/>
      <w:lvlText w:val="%1.%2.%3.%4.%5.%6.%7.%8.%9."/>
      <w:lvlJc w:val="left"/>
      <w:pPr>
        <w:tabs>
          <w:tab w:val="num" w:pos="19680"/>
        </w:tabs>
        <w:ind w:left="19680" w:hanging="1440"/>
      </w:pPr>
      <w:rPr>
        <w:rFonts w:cs="Times New Roman" w:hint="default"/>
      </w:rPr>
    </w:lvl>
  </w:abstractNum>
  <w:abstractNum w:abstractNumId="1">
    <w:nsid w:val="01C93510"/>
    <w:multiLevelType w:val="hybridMultilevel"/>
    <w:tmpl w:val="B23A0D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1FF14FF"/>
    <w:multiLevelType w:val="hybridMultilevel"/>
    <w:tmpl w:val="8F7618CC"/>
    <w:lvl w:ilvl="0" w:tplc="16609E6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
    <w:nsid w:val="231C30E4"/>
    <w:multiLevelType w:val="hybridMultilevel"/>
    <w:tmpl w:val="8F7618CC"/>
    <w:lvl w:ilvl="0" w:tplc="16609E6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
    <w:nsid w:val="27D60580"/>
    <w:multiLevelType w:val="hybridMultilevel"/>
    <w:tmpl w:val="EDCAF94C"/>
    <w:lvl w:ilvl="0" w:tplc="20BC2C18">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
    <w:nsid w:val="2F2C7993"/>
    <w:multiLevelType w:val="hybridMultilevel"/>
    <w:tmpl w:val="8F7618CC"/>
    <w:lvl w:ilvl="0" w:tplc="16609E62">
      <w:start w:val="1"/>
      <w:numFmt w:val="decimal"/>
      <w:lvlText w:val="%1."/>
      <w:lvlJc w:val="left"/>
      <w:pPr>
        <w:ind w:left="928" w:hanging="360"/>
      </w:pPr>
      <w:rPr>
        <w:rFonts w:cs="Times New Roman" w:hint="default"/>
      </w:rPr>
    </w:lvl>
    <w:lvl w:ilvl="1" w:tplc="04190019">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nsid w:val="48471C96"/>
    <w:multiLevelType w:val="hybridMultilevel"/>
    <w:tmpl w:val="C0B4315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4A5B4E89"/>
    <w:multiLevelType w:val="hybridMultilevel"/>
    <w:tmpl w:val="4C9422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35C4020"/>
    <w:multiLevelType w:val="hybridMultilevel"/>
    <w:tmpl w:val="0CA2186E"/>
    <w:lvl w:ilvl="0" w:tplc="16609E6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9">
    <w:nsid w:val="5668243D"/>
    <w:multiLevelType w:val="hybridMultilevel"/>
    <w:tmpl w:val="6EAEAC1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82A0869"/>
    <w:multiLevelType w:val="hybridMultilevel"/>
    <w:tmpl w:val="8D5EB512"/>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D5A21DE"/>
    <w:multiLevelType w:val="hybridMultilevel"/>
    <w:tmpl w:val="BCC8E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6D237D"/>
    <w:multiLevelType w:val="multilevel"/>
    <w:tmpl w:val="FFFA9CC8"/>
    <w:lvl w:ilvl="0">
      <w:start w:val="1"/>
      <w:numFmt w:val="bullet"/>
      <w:pStyle w:val="a"/>
      <w:suff w:val="space"/>
      <w:lvlText w:val="–"/>
      <w:lvlJc w:val="left"/>
      <w:pPr>
        <w:ind w:left="143"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13">
    <w:nsid w:val="63F14DB9"/>
    <w:multiLevelType w:val="hybridMultilevel"/>
    <w:tmpl w:val="AB2A0BA2"/>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FD14A08"/>
    <w:multiLevelType w:val="hybridMultilevel"/>
    <w:tmpl w:val="8F7618CC"/>
    <w:lvl w:ilvl="0" w:tplc="16609E62">
      <w:start w:val="1"/>
      <w:numFmt w:val="decimal"/>
      <w:lvlText w:val="%1."/>
      <w:lvlJc w:val="left"/>
      <w:pPr>
        <w:ind w:left="928" w:hanging="360"/>
      </w:pPr>
      <w:rPr>
        <w:rFonts w:cs="Times New Roman" w:hint="default"/>
      </w:rPr>
    </w:lvl>
    <w:lvl w:ilvl="1" w:tplc="04190019">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num w:numId="1">
    <w:abstractNumId w:val="9"/>
  </w:num>
  <w:num w:numId="2">
    <w:abstractNumId w:val="13"/>
  </w:num>
  <w:num w:numId="3">
    <w:abstractNumId w:val="7"/>
  </w:num>
  <w:num w:numId="4">
    <w:abstractNumId w:val="6"/>
  </w:num>
  <w:num w:numId="5">
    <w:abstractNumId w:val="10"/>
  </w:num>
  <w:num w:numId="6">
    <w:abstractNumId w:val="5"/>
  </w:num>
  <w:num w:numId="7">
    <w:abstractNumId w:val="3"/>
  </w:num>
  <w:num w:numId="8">
    <w:abstractNumId w:val="8"/>
  </w:num>
  <w:num w:numId="9">
    <w:abstractNumId w:val="2"/>
  </w:num>
  <w:num w:numId="10">
    <w:abstractNumId w:val="4"/>
  </w:num>
  <w:num w:numId="11">
    <w:abstractNumId w:val="12"/>
  </w:num>
  <w:num w:numId="12">
    <w:abstractNumId w:val="1"/>
  </w:num>
  <w:num w:numId="13">
    <w:abstractNumId w:val="11"/>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581"/>
    <w:rsid w:val="00005251"/>
    <w:rsid w:val="00013730"/>
    <w:rsid w:val="000409E1"/>
    <w:rsid w:val="00051BF1"/>
    <w:rsid w:val="0007099E"/>
    <w:rsid w:val="00077664"/>
    <w:rsid w:val="0008721E"/>
    <w:rsid w:val="000873ED"/>
    <w:rsid w:val="00097A9C"/>
    <w:rsid w:val="000A136A"/>
    <w:rsid w:val="000B0BD9"/>
    <w:rsid w:val="000D17A1"/>
    <w:rsid w:val="000D6506"/>
    <w:rsid w:val="000D6DC1"/>
    <w:rsid w:val="000E0862"/>
    <w:rsid w:val="000E156F"/>
    <w:rsid w:val="000F556E"/>
    <w:rsid w:val="001002AE"/>
    <w:rsid w:val="00103A1C"/>
    <w:rsid w:val="001075B8"/>
    <w:rsid w:val="001135F5"/>
    <w:rsid w:val="00136B3B"/>
    <w:rsid w:val="00137AE9"/>
    <w:rsid w:val="00150234"/>
    <w:rsid w:val="001538CB"/>
    <w:rsid w:val="0017415A"/>
    <w:rsid w:val="001802ED"/>
    <w:rsid w:val="001E5133"/>
    <w:rsid w:val="001E6018"/>
    <w:rsid w:val="001E6EB2"/>
    <w:rsid w:val="001F07DD"/>
    <w:rsid w:val="00214287"/>
    <w:rsid w:val="0022777D"/>
    <w:rsid w:val="0023286C"/>
    <w:rsid w:val="002351F0"/>
    <w:rsid w:val="00240407"/>
    <w:rsid w:val="0024249E"/>
    <w:rsid w:val="00253B91"/>
    <w:rsid w:val="00254638"/>
    <w:rsid w:val="002674B4"/>
    <w:rsid w:val="00287A70"/>
    <w:rsid w:val="002A3711"/>
    <w:rsid w:val="002A6FBC"/>
    <w:rsid w:val="002E3ECB"/>
    <w:rsid w:val="002E4975"/>
    <w:rsid w:val="002F3A19"/>
    <w:rsid w:val="002F4001"/>
    <w:rsid w:val="0030371B"/>
    <w:rsid w:val="00310549"/>
    <w:rsid w:val="00322187"/>
    <w:rsid w:val="0038222D"/>
    <w:rsid w:val="00382AAE"/>
    <w:rsid w:val="00384A4E"/>
    <w:rsid w:val="003A15AD"/>
    <w:rsid w:val="003B47E6"/>
    <w:rsid w:val="003B7FDB"/>
    <w:rsid w:val="003C536D"/>
    <w:rsid w:val="003C7282"/>
    <w:rsid w:val="003D02D6"/>
    <w:rsid w:val="003D0D94"/>
    <w:rsid w:val="003D4BE8"/>
    <w:rsid w:val="003E24D0"/>
    <w:rsid w:val="003F7C8D"/>
    <w:rsid w:val="00401344"/>
    <w:rsid w:val="00407214"/>
    <w:rsid w:val="00412D24"/>
    <w:rsid w:val="00416B8A"/>
    <w:rsid w:val="00430523"/>
    <w:rsid w:val="00435227"/>
    <w:rsid w:val="0043618D"/>
    <w:rsid w:val="00443489"/>
    <w:rsid w:val="004447B1"/>
    <w:rsid w:val="00450322"/>
    <w:rsid w:val="00457870"/>
    <w:rsid w:val="004601F6"/>
    <w:rsid w:val="004635D7"/>
    <w:rsid w:val="00466664"/>
    <w:rsid w:val="004705DA"/>
    <w:rsid w:val="004953CE"/>
    <w:rsid w:val="004D26BB"/>
    <w:rsid w:val="005279D5"/>
    <w:rsid w:val="0053284E"/>
    <w:rsid w:val="00557519"/>
    <w:rsid w:val="00565FC2"/>
    <w:rsid w:val="00570174"/>
    <w:rsid w:val="0058228B"/>
    <w:rsid w:val="005C514A"/>
    <w:rsid w:val="005D3168"/>
    <w:rsid w:val="005E76FC"/>
    <w:rsid w:val="005F224C"/>
    <w:rsid w:val="005F4DC4"/>
    <w:rsid w:val="00600002"/>
    <w:rsid w:val="006058AE"/>
    <w:rsid w:val="00624547"/>
    <w:rsid w:val="006253C0"/>
    <w:rsid w:val="00631BC8"/>
    <w:rsid w:val="006369F6"/>
    <w:rsid w:val="00680579"/>
    <w:rsid w:val="0068332A"/>
    <w:rsid w:val="00687C51"/>
    <w:rsid w:val="00691598"/>
    <w:rsid w:val="006933A0"/>
    <w:rsid w:val="006C56BF"/>
    <w:rsid w:val="006C7C04"/>
    <w:rsid w:val="006D1D8C"/>
    <w:rsid w:val="006D2F8A"/>
    <w:rsid w:val="006F23A7"/>
    <w:rsid w:val="007048C5"/>
    <w:rsid w:val="00706C0E"/>
    <w:rsid w:val="00714654"/>
    <w:rsid w:val="0072216C"/>
    <w:rsid w:val="0072600F"/>
    <w:rsid w:val="00735069"/>
    <w:rsid w:val="0073547C"/>
    <w:rsid w:val="00744CBC"/>
    <w:rsid w:val="00754E72"/>
    <w:rsid w:val="00761CFA"/>
    <w:rsid w:val="007776EA"/>
    <w:rsid w:val="0078359B"/>
    <w:rsid w:val="00796E58"/>
    <w:rsid w:val="0079772E"/>
    <w:rsid w:val="007D00BF"/>
    <w:rsid w:val="007E3FEF"/>
    <w:rsid w:val="008261DB"/>
    <w:rsid w:val="0083085D"/>
    <w:rsid w:val="00832B7C"/>
    <w:rsid w:val="0083532C"/>
    <w:rsid w:val="008439EA"/>
    <w:rsid w:val="0085193E"/>
    <w:rsid w:val="00867249"/>
    <w:rsid w:val="00872125"/>
    <w:rsid w:val="00883A0A"/>
    <w:rsid w:val="008D1312"/>
    <w:rsid w:val="008E4934"/>
    <w:rsid w:val="008F0F87"/>
    <w:rsid w:val="008F4C84"/>
    <w:rsid w:val="0093166A"/>
    <w:rsid w:val="00943859"/>
    <w:rsid w:val="00945DB7"/>
    <w:rsid w:val="009460C9"/>
    <w:rsid w:val="0095118E"/>
    <w:rsid w:val="00966BB1"/>
    <w:rsid w:val="009719E7"/>
    <w:rsid w:val="00973234"/>
    <w:rsid w:val="0097630A"/>
    <w:rsid w:val="00976B2F"/>
    <w:rsid w:val="0099528B"/>
    <w:rsid w:val="009A2D25"/>
    <w:rsid w:val="009B1EA5"/>
    <w:rsid w:val="009B24AD"/>
    <w:rsid w:val="009B335E"/>
    <w:rsid w:val="009C096D"/>
    <w:rsid w:val="009C1BF4"/>
    <w:rsid w:val="009C4D43"/>
    <w:rsid w:val="009D13DF"/>
    <w:rsid w:val="009E55B0"/>
    <w:rsid w:val="009F2798"/>
    <w:rsid w:val="00A17F81"/>
    <w:rsid w:val="00A238C7"/>
    <w:rsid w:val="00A247F2"/>
    <w:rsid w:val="00A26C16"/>
    <w:rsid w:val="00A316EB"/>
    <w:rsid w:val="00A73B43"/>
    <w:rsid w:val="00A817A1"/>
    <w:rsid w:val="00A97A3D"/>
    <w:rsid w:val="00AD65A1"/>
    <w:rsid w:val="00AF14F0"/>
    <w:rsid w:val="00AF3EDD"/>
    <w:rsid w:val="00B17B20"/>
    <w:rsid w:val="00B33CEF"/>
    <w:rsid w:val="00B37400"/>
    <w:rsid w:val="00B51DD9"/>
    <w:rsid w:val="00B543C5"/>
    <w:rsid w:val="00B802EA"/>
    <w:rsid w:val="00B81C1B"/>
    <w:rsid w:val="00B91E9F"/>
    <w:rsid w:val="00B941CB"/>
    <w:rsid w:val="00BA1AFE"/>
    <w:rsid w:val="00BB31AC"/>
    <w:rsid w:val="00BB3302"/>
    <w:rsid w:val="00BE1301"/>
    <w:rsid w:val="00BE3509"/>
    <w:rsid w:val="00BE4570"/>
    <w:rsid w:val="00BF3007"/>
    <w:rsid w:val="00C02456"/>
    <w:rsid w:val="00C025C6"/>
    <w:rsid w:val="00C15A4B"/>
    <w:rsid w:val="00C17CB2"/>
    <w:rsid w:val="00C21136"/>
    <w:rsid w:val="00C241BD"/>
    <w:rsid w:val="00C32D7B"/>
    <w:rsid w:val="00C406A8"/>
    <w:rsid w:val="00C515A9"/>
    <w:rsid w:val="00C57F77"/>
    <w:rsid w:val="00C62D38"/>
    <w:rsid w:val="00C83515"/>
    <w:rsid w:val="00C8796E"/>
    <w:rsid w:val="00C904B5"/>
    <w:rsid w:val="00CA2590"/>
    <w:rsid w:val="00CD45A7"/>
    <w:rsid w:val="00CD663D"/>
    <w:rsid w:val="00CF7B4B"/>
    <w:rsid w:val="00D06081"/>
    <w:rsid w:val="00D15781"/>
    <w:rsid w:val="00D25DF9"/>
    <w:rsid w:val="00D42197"/>
    <w:rsid w:val="00D47D7F"/>
    <w:rsid w:val="00D63E80"/>
    <w:rsid w:val="00D71952"/>
    <w:rsid w:val="00D72807"/>
    <w:rsid w:val="00D90581"/>
    <w:rsid w:val="00D916E7"/>
    <w:rsid w:val="00D929C0"/>
    <w:rsid w:val="00DB49E2"/>
    <w:rsid w:val="00DC3152"/>
    <w:rsid w:val="00DE2124"/>
    <w:rsid w:val="00DF1AE3"/>
    <w:rsid w:val="00E14E98"/>
    <w:rsid w:val="00E25378"/>
    <w:rsid w:val="00E31B1C"/>
    <w:rsid w:val="00E3747C"/>
    <w:rsid w:val="00E503E0"/>
    <w:rsid w:val="00E5095B"/>
    <w:rsid w:val="00E53977"/>
    <w:rsid w:val="00E74903"/>
    <w:rsid w:val="00E87DB0"/>
    <w:rsid w:val="00E914E2"/>
    <w:rsid w:val="00EB5E13"/>
    <w:rsid w:val="00EC348F"/>
    <w:rsid w:val="00EE30F3"/>
    <w:rsid w:val="00EF2AC2"/>
    <w:rsid w:val="00F16107"/>
    <w:rsid w:val="00F17D57"/>
    <w:rsid w:val="00F26CB0"/>
    <w:rsid w:val="00F355BC"/>
    <w:rsid w:val="00F44B73"/>
    <w:rsid w:val="00F53BF6"/>
    <w:rsid w:val="00F61AB2"/>
    <w:rsid w:val="00F70C67"/>
    <w:rsid w:val="00F749FC"/>
    <w:rsid w:val="00FB49A1"/>
    <w:rsid w:val="00FB7F13"/>
    <w:rsid w:val="00FD37D5"/>
    <w:rsid w:val="00FD468B"/>
    <w:rsid w:val="00FE1140"/>
    <w:rsid w:val="00FF1740"/>
    <w:rsid w:val="00FF5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5:docId w15:val="{756D6F6F-C872-493A-9576-4D30DA63A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uiPriority="0"/>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1740"/>
    <w:pPr>
      <w:spacing w:after="200" w:line="276" w:lineRule="auto"/>
    </w:pPr>
    <w:rPr>
      <w:lang w:eastAsia="en-US"/>
    </w:rPr>
  </w:style>
  <w:style w:type="paragraph" w:styleId="1">
    <w:name w:val="heading 1"/>
    <w:basedOn w:val="10"/>
    <w:next w:val="10"/>
    <w:link w:val="11"/>
    <w:uiPriority w:val="99"/>
    <w:qFormat/>
    <w:rsid w:val="00D90581"/>
    <w:pPr>
      <w:keepNext/>
      <w:spacing w:before="240" w:after="60"/>
      <w:outlineLvl w:val="0"/>
    </w:pPr>
    <w:rPr>
      <w:rFonts w:ascii="Calibri" w:hAnsi="Calibri"/>
      <w:b/>
      <w:bCs/>
      <w:kern w:val="32"/>
      <w:sz w:val="32"/>
      <w:szCs w:val="32"/>
    </w:rPr>
  </w:style>
  <w:style w:type="paragraph" w:styleId="2">
    <w:name w:val="heading 2"/>
    <w:basedOn w:val="10"/>
    <w:next w:val="10"/>
    <w:link w:val="20"/>
    <w:uiPriority w:val="99"/>
    <w:qFormat/>
    <w:rsid w:val="00D90581"/>
    <w:pPr>
      <w:keepNext/>
      <w:spacing w:before="240" w:after="60"/>
      <w:outlineLvl w:val="1"/>
    </w:pPr>
    <w:rPr>
      <w:rFonts w:ascii="Calibri" w:hAnsi="Calibri"/>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9"/>
    <w:locked/>
    <w:rsid w:val="00D90581"/>
    <w:rPr>
      <w:rFonts w:ascii="Calibri" w:hAnsi="Calibri" w:cs="Times New Roman"/>
      <w:b/>
      <w:bCs/>
      <w:kern w:val="32"/>
      <w:sz w:val="32"/>
      <w:szCs w:val="32"/>
    </w:rPr>
  </w:style>
  <w:style w:type="character" w:customStyle="1" w:styleId="20">
    <w:name w:val="Заголовок 2 Знак"/>
    <w:basedOn w:val="a1"/>
    <w:link w:val="2"/>
    <w:uiPriority w:val="99"/>
    <w:locked/>
    <w:rsid w:val="00D90581"/>
    <w:rPr>
      <w:rFonts w:ascii="Calibri" w:hAnsi="Calibri" w:cs="Times New Roman"/>
      <w:b/>
      <w:bCs/>
      <w:i/>
      <w:iCs/>
      <w:sz w:val="28"/>
      <w:szCs w:val="28"/>
    </w:rPr>
  </w:style>
  <w:style w:type="paragraph" w:customStyle="1" w:styleId="10">
    <w:name w:val="Обычный1"/>
    <w:uiPriority w:val="99"/>
    <w:rsid w:val="00D90581"/>
    <w:rPr>
      <w:rFonts w:ascii="Times New Roman" w:eastAsia="Times New Roman" w:hAnsi="Times New Roman"/>
      <w:sz w:val="24"/>
      <w:szCs w:val="24"/>
    </w:rPr>
  </w:style>
  <w:style w:type="paragraph" w:customStyle="1" w:styleId="ConsPlusNormal">
    <w:name w:val="ConsPlusNormal"/>
    <w:uiPriority w:val="99"/>
    <w:rsid w:val="00D90581"/>
    <w:pPr>
      <w:widowControl w:val="0"/>
      <w:autoSpaceDE w:val="0"/>
      <w:autoSpaceDN w:val="0"/>
      <w:adjustRightInd w:val="0"/>
      <w:ind w:firstLine="720"/>
    </w:pPr>
    <w:rPr>
      <w:rFonts w:ascii="Arial" w:eastAsia="Times New Roman" w:hAnsi="Arial" w:cs="Arial"/>
      <w:sz w:val="20"/>
      <w:szCs w:val="20"/>
    </w:rPr>
  </w:style>
  <w:style w:type="paragraph" w:styleId="a4">
    <w:name w:val="Body Text"/>
    <w:basedOn w:val="a0"/>
    <w:link w:val="a5"/>
    <w:uiPriority w:val="99"/>
    <w:rsid w:val="002F4001"/>
    <w:pPr>
      <w:widowControl w:val="0"/>
      <w:shd w:val="clear" w:color="auto" w:fill="FFFFFF"/>
      <w:spacing w:after="100" w:line="240" w:lineRule="auto"/>
      <w:jc w:val="both"/>
    </w:pPr>
    <w:rPr>
      <w:rFonts w:ascii="Times New Roman" w:eastAsia="Times New Roman" w:hAnsi="Times New Roman"/>
      <w:color w:val="000000"/>
      <w:sz w:val="28"/>
      <w:szCs w:val="20"/>
    </w:rPr>
  </w:style>
  <w:style w:type="character" w:customStyle="1" w:styleId="a5">
    <w:name w:val="Основной текст Знак"/>
    <w:basedOn w:val="a1"/>
    <w:link w:val="a4"/>
    <w:uiPriority w:val="99"/>
    <w:locked/>
    <w:rsid w:val="002F4001"/>
    <w:rPr>
      <w:rFonts w:ascii="Times New Roman" w:hAnsi="Times New Roman" w:cs="Times New Roman"/>
      <w:color w:val="000000"/>
      <w:sz w:val="20"/>
      <w:szCs w:val="20"/>
      <w:shd w:val="clear" w:color="auto" w:fill="FFFFFF"/>
    </w:rPr>
  </w:style>
  <w:style w:type="paragraph" w:styleId="a6">
    <w:name w:val="Body Text Indent"/>
    <w:basedOn w:val="a0"/>
    <w:link w:val="a7"/>
    <w:uiPriority w:val="99"/>
    <w:rsid w:val="00B802EA"/>
    <w:pPr>
      <w:spacing w:after="120"/>
      <w:ind w:left="283"/>
    </w:pPr>
  </w:style>
  <w:style w:type="character" w:customStyle="1" w:styleId="a7">
    <w:name w:val="Основной текст с отступом Знак"/>
    <w:basedOn w:val="a1"/>
    <w:link w:val="a6"/>
    <w:uiPriority w:val="99"/>
    <w:locked/>
    <w:rsid w:val="00B802EA"/>
    <w:rPr>
      <w:rFonts w:cs="Times New Roman"/>
    </w:rPr>
  </w:style>
  <w:style w:type="paragraph" w:customStyle="1" w:styleId="nienie">
    <w:name w:val="nienie"/>
    <w:basedOn w:val="a0"/>
    <w:uiPriority w:val="99"/>
    <w:rsid w:val="00B802EA"/>
    <w:pPr>
      <w:keepLines/>
      <w:widowControl w:val="0"/>
      <w:spacing w:after="0" w:line="240" w:lineRule="auto"/>
      <w:ind w:left="709" w:hanging="284"/>
      <w:jc w:val="both"/>
    </w:pPr>
    <w:rPr>
      <w:rFonts w:ascii="Peterburg" w:eastAsia="Times New Roman" w:hAnsi="Peterburg"/>
      <w:sz w:val="24"/>
      <w:szCs w:val="20"/>
      <w:lang w:eastAsia="ru-RU"/>
    </w:rPr>
  </w:style>
  <w:style w:type="paragraph" w:styleId="a">
    <w:name w:val="List"/>
    <w:basedOn w:val="a0"/>
    <w:uiPriority w:val="99"/>
    <w:rsid w:val="005D3168"/>
    <w:pPr>
      <w:numPr>
        <w:numId w:val="11"/>
      </w:numPr>
      <w:spacing w:after="60" w:line="240" w:lineRule="auto"/>
      <w:jc w:val="both"/>
    </w:pPr>
    <w:rPr>
      <w:rFonts w:ascii="Times New Roman" w:eastAsia="Times New Roman" w:hAnsi="Times New Roman"/>
      <w:sz w:val="24"/>
      <w:szCs w:val="24"/>
    </w:rPr>
  </w:style>
  <w:style w:type="paragraph" w:styleId="a8">
    <w:name w:val="List Paragraph"/>
    <w:basedOn w:val="a0"/>
    <w:uiPriority w:val="99"/>
    <w:qFormat/>
    <w:rsid w:val="005D3168"/>
    <w:pPr>
      <w:ind w:left="720"/>
      <w:contextualSpacing/>
    </w:pPr>
  </w:style>
  <w:style w:type="paragraph" w:styleId="a9">
    <w:name w:val="TOC Heading"/>
    <w:basedOn w:val="1"/>
    <w:next w:val="a0"/>
    <w:uiPriority w:val="99"/>
    <w:qFormat/>
    <w:rsid w:val="009B335E"/>
    <w:pPr>
      <w:keepLines/>
      <w:spacing w:before="480" w:after="0" w:line="276" w:lineRule="auto"/>
      <w:outlineLvl w:val="9"/>
    </w:pPr>
    <w:rPr>
      <w:rFonts w:ascii="Cambria" w:hAnsi="Cambria"/>
      <w:color w:val="365F91"/>
      <w:kern w:val="0"/>
      <w:sz w:val="28"/>
      <w:szCs w:val="28"/>
    </w:rPr>
  </w:style>
  <w:style w:type="paragraph" w:styleId="21">
    <w:name w:val="toc 2"/>
    <w:basedOn w:val="a0"/>
    <w:next w:val="a0"/>
    <w:autoRedefine/>
    <w:uiPriority w:val="99"/>
    <w:rsid w:val="009B335E"/>
    <w:pPr>
      <w:spacing w:after="100"/>
      <w:ind w:left="220"/>
    </w:pPr>
  </w:style>
  <w:style w:type="paragraph" w:styleId="12">
    <w:name w:val="toc 1"/>
    <w:basedOn w:val="a0"/>
    <w:next w:val="a0"/>
    <w:autoRedefine/>
    <w:uiPriority w:val="99"/>
    <w:rsid w:val="009B335E"/>
    <w:pPr>
      <w:spacing w:after="100"/>
    </w:pPr>
  </w:style>
  <w:style w:type="character" w:styleId="aa">
    <w:name w:val="Hyperlink"/>
    <w:basedOn w:val="a1"/>
    <w:uiPriority w:val="99"/>
    <w:rsid w:val="009B335E"/>
    <w:rPr>
      <w:rFonts w:cs="Times New Roman"/>
      <w:color w:val="0000FF"/>
      <w:u w:val="single"/>
    </w:rPr>
  </w:style>
  <w:style w:type="paragraph" w:styleId="ab">
    <w:name w:val="Balloon Text"/>
    <w:basedOn w:val="a0"/>
    <w:link w:val="ac"/>
    <w:uiPriority w:val="99"/>
    <w:semiHidden/>
    <w:rsid w:val="009B335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locked/>
    <w:rsid w:val="009B335E"/>
    <w:rPr>
      <w:rFonts w:ascii="Tahoma" w:hAnsi="Tahoma" w:cs="Tahoma"/>
      <w:sz w:val="16"/>
      <w:szCs w:val="16"/>
    </w:rPr>
  </w:style>
  <w:style w:type="paragraph" w:styleId="ad">
    <w:name w:val="header"/>
    <w:basedOn w:val="a0"/>
    <w:link w:val="ae"/>
    <w:uiPriority w:val="99"/>
    <w:rsid w:val="0068332A"/>
    <w:pPr>
      <w:widowControl w:val="0"/>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e">
    <w:name w:val="Верхний колонтитул Знак"/>
    <w:basedOn w:val="a1"/>
    <w:link w:val="ad"/>
    <w:uiPriority w:val="99"/>
    <w:locked/>
    <w:rsid w:val="0068332A"/>
    <w:rPr>
      <w:rFonts w:ascii="Times New Roman" w:hAnsi="Times New Roman" w:cs="Times New Roman"/>
      <w:sz w:val="20"/>
      <w:szCs w:val="20"/>
      <w:lang w:eastAsia="ru-RU"/>
    </w:rPr>
  </w:style>
  <w:style w:type="paragraph" w:styleId="af">
    <w:name w:val="footer"/>
    <w:basedOn w:val="a0"/>
    <w:link w:val="af0"/>
    <w:uiPriority w:val="99"/>
    <w:rsid w:val="00401344"/>
    <w:pPr>
      <w:tabs>
        <w:tab w:val="center" w:pos="4677"/>
        <w:tab w:val="right" w:pos="9355"/>
      </w:tabs>
      <w:spacing w:after="0" w:line="240" w:lineRule="auto"/>
    </w:pPr>
  </w:style>
  <w:style w:type="character" w:customStyle="1" w:styleId="af0">
    <w:name w:val="Нижний колонтитул Знак"/>
    <w:basedOn w:val="a1"/>
    <w:link w:val="af"/>
    <w:uiPriority w:val="99"/>
    <w:locked/>
    <w:rsid w:val="00401344"/>
    <w:rPr>
      <w:rFonts w:cs="Times New Roman"/>
    </w:rPr>
  </w:style>
  <w:style w:type="paragraph" w:customStyle="1" w:styleId="22">
    <w:name w:val="Обычный2"/>
    <w:uiPriority w:val="99"/>
    <w:rsid w:val="008D1312"/>
    <w:rPr>
      <w:rFonts w:ascii="Times New Roman" w:eastAsia="Times New Roman" w:hAnsi="Times New Roman"/>
      <w:sz w:val="24"/>
      <w:szCs w:val="24"/>
    </w:rPr>
  </w:style>
  <w:style w:type="character" w:styleId="HTML">
    <w:name w:val="HTML Typewriter"/>
    <w:basedOn w:val="a1"/>
    <w:uiPriority w:val="99"/>
    <w:rsid w:val="00AF14F0"/>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vb_54@ngs.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24361</Words>
  <Characters>138859</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НОРД</dc:creator>
  <cp:keywords/>
  <dc:description/>
  <cp:lastModifiedBy>Ольга А. Степанова</cp:lastModifiedBy>
  <cp:revision>2</cp:revision>
  <cp:lastPrinted>2014-02-25T07:57:00Z</cp:lastPrinted>
  <dcterms:created xsi:type="dcterms:W3CDTF">2014-02-26T03:10:00Z</dcterms:created>
  <dcterms:modified xsi:type="dcterms:W3CDTF">2014-02-26T03:10:00Z</dcterms:modified>
</cp:coreProperties>
</file>